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bCs/>
          <w:color w:val="404040"/>
          <w:sz w:val="36"/>
          <w:szCs w:val="36"/>
          <w:shd w:val="clear" w:color="auto" w:fill="FFFFFF"/>
        </w:rPr>
      </w:pPr>
      <w:bookmarkStart w:id="0" w:name="_GoBack"/>
      <w:r>
        <w:rPr>
          <w:rFonts w:hint="eastAsia" w:asciiTheme="majorEastAsia" w:hAnsiTheme="majorEastAsia" w:eastAsiaTheme="majorEastAsia"/>
          <w:b/>
          <w:bCs/>
          <w:color w:val="404040"/>
          <w:sz w:val="36"/>
          <w:szCs w:val="36"/>
          <w:shd w:val="clear" w:color="auto" w:fill="FFFFFF"/>
        </w:rPr>
        <w:t>《中华人民共和国国家安全法》</w:t>
      </w:r>
      <w:bookmarkEnd w:id="0"/>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Theme="majorEastAsia" w:hAnsiTheme="majorEastAsia" w:eastAsiaTheme="majorEastAsia" w:cstheme="majorEastAsia"/>
          <w:sz w:val="28"/>
          <w:szCs w:val="28"/>
        </w:rPr>
      </w:pPr>
      <w:r>
        <w:rPr>
          <w:rFonts w:hint="eastAsia" w:ascii="微软雅黑" w:hAnsi="微软雅黑" w:eastAsia="微软雅黑"/>
          <w:sz w:val="28"/>
          <w:szCs w:val="28"/>
        </w:rPr>
        <w:t>　</w:t>
      </w:r>
      <w:r>
        <w:rPr>
          <w:rStyle w:val="5"/>
          <w:rFonts w:hint="eastAsia" w:asciiTheme="majorEastAsia" w:hAnsiTheme="majorEastAsia" w:eastAsiaTheme="majorEastAsia" w:cstheme="majorEastAsia"/>
          <w:sz w:val="28"/>
          <w:szCs w:val="28"/>
        </w:rPr>
        <w:t>　第一章 总则</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第一条 为了维护国家安全，保卫人民民主专政的政权和中国特色社会主义制度，保护人民的根本利益，保障改革开放和社会主义现代化建设的顺利进行，实现中华民族伟大复兴，根据宪法，制定本法。</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第二条 国家安全是指国家政权、主权、统一和领土完整、人民福祉、经济社会可持续发展和国家其他重大利益相对处于没有危险和不受内外威胁的状态，以及保障持续安全状态的能力。</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第三条 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第四条 坚持中国共产党对国家安全工作的领导，建立集中统一、高效权威的国家安全领导体制。</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第五条 中央国家安全领导机构负责国家安全工作的决策和议事协调，研究制定、指导实施国家安全战略和有关重大方针政策，统筹协调国家安全重大事项和重要工作，推动国家安全法治建设。</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第六条 国家制定并不断完善国家安全战略，全面评估国际、国内安全形势，明确国家安全战略的指导方针、中长期目标、重点领域的国家安全政策、工作任务和措施。</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第七条 维护国家安全，应当遵守宪法和法律，坚持社会主义法治原则，尊重和保障人权，依法保护公民的权利和自由。</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第八条 维护国家安全，应当与经济社会发展相协调。</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国家安全工作应当统筹内部安全和外部安全、国土安全和国民安全、传统安全和非传统安全、自身安全和共同安全。</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第九条 维护国家安全，应当坚持预防为主、标本兼治，专门工作与群众路线相结合，充分发挥专门机关和其他有关机关维护国家安全的职能作用，广泛动员公民和组织，防范、制止和依法惩治危害国家安全的行为。</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第十条 维护国家安全，应当坚持互信、互利、平等、协作，积极同外国政府和国际组织开展安全交流合作，履行国际安全义务，促进共同安全，维护世界和平。</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第十一条 中华人民共和国公民、一切国家机关和武装力量、各政党和各人民团体、企业事业组织和其他社会组织，都有维护国家安全的责任和义务。</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中国的主权和领土完整不容侵犯和分割。维护国家主权、统一和领土完整是包括港澳同胞和台湾同胞在内的全中国人民的共同义务。</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第十二条 国家对在维护国家安全工作中作出突出贡献的个人和组织给予表彰和奖励。</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第十三条 国家机关工作人员在国家安全工作和涉及国家安全活动中，滥用职权、玩忽职守、徇私舞弊的，依法追究法律责任。</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任何个人和组织违反本法和有关法律，不履行维护国家安全义务或者从事危害国家安全活动的，依法追究法律责任。</w:t>
      </w:r>
    </w:p>
    <w:p>
      <w:pPr>
        <w:pStyle w:val="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20" w:lineRule="exact"/>
        <w:ind w:left="560" w:leftChars="0" w:firstLine="0" w:firstLineChars="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每年4月15日为全民国家安全教育日。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rPr>
        <w:t> </w:t>
      </w:r>
      <w:r>
        <w:rPr>
          <w:rStyle w:val="5"/>
          <w:rFonts w:hint="eastAsia" w:asciiTheme="majorEastAsia" w:hAnsiTheme="majorEastAsia" w:eastAsiaTheme="majorEastAsia" w:cstheme="majorEastAsia"/>
          <w:i w:val="0"/>
          <w:iCs w:val="0"/>
          <w:caps w:val="0"/>
          <w:color w:val="333333"/>
          <w:spacing w:val="0"/>
          <w:sz w:val="28"/>
          <w:szCs w:val="28"/>
          <w:bdr w:val="none" w:color="auto" w:sz="0" w:space="0"/>
          <w:shd w:val="clear" w:fill="FFFFFF"/>
        </w:rPr>
        <w:t>第二章 维护国家安全的任务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rPr>
        <w:t>    第十五条 国家坚持中国共产党的领导，维护中国特色社会主义制度，发展社会主义民主政治，健全社会主义法治，强化权力运行制约和监督机制，保障人民当家作主的各项权利。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rPr>
        <w:t>    国家防范、制止和依法惩治任何叛国、分裂国家、煽动叛乱、颠覆或者煽动颠覆人民民主专政政权的行为；防范、制止和依法惩治窃取、泄露国家秘密等危害国家安全的行为；防范、制止和依法惩治境外势力的渗透、破坏、颠覆、分裂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rPr>
        <w:t>    第十六条 国家维护和发展最广大人民的根本利益，保卫人民安全，创造良好生存发展条件和安定工作生活环境，保障公民的生命财产安全和其他合法权益。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rPr>
        <w:t>    第十七条 国家加强边防、海防和空防建设，采取一切必要的防卫和管控措施，保卫领陆、内水、领海和领空安全，维护国家领土主权和海洋权益。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rPr>
        <w:t>    第十八条 国家加强武装力量革命化、现代化、正规化建设，建设与保卫国家安全和发展利益需要相适应的武装力量；实施积极防御军事战略方针，防备和抵御侵略，制止武装颠覆和分裂；开展国际军事安全合作，实施联合国维和、国际救援、海上护航和维护国家海外利益的军事行动，维护国家主权、安全、领土完整、发展利益和世界和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rPr>
        <w:t>    第十九条 国家维护国家基本经济制度和社会主义市场经济秩序，健全预防和化解经济安全风险的制度机制，保障关系国民经济命脉的重要行业和关键领域、重点产业、重大基础设施和重大建设项目以及其他重大经济利益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rPr>
        <w:t>    第二十条 国家健全金融宏观审慎管理和金融风险防范、处置机制，加强金融基础设施和基础能力建设，防范和化解系统性、区域性金融风险，防范和抵御外部金融风险的冲击。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rPr>
        <w:t>    第二十一条 国家合理利用和保护资源能源，有效管控战略资源能源的开发，加强战略资源能源储备，完善资源能源运输战略通道建设和安全保护措施，加强国际资源能源合作，全面提升应急保障能力，保障经济社会发展所需的资源能源持续、可靠和有效供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rPr>
        <w:t>    第二十二条 国家健全粮食安全保障体系，保护和提高粮食综合生产能力，完善粮食储备制度、流通体系和市场调控机制，健全粮食安全预警制度，保障粮食供给和质量安全。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rPr>
        <w:t>    第二十三条 国家坚持社会主义先进文化前进方向，继承和弘扬中华民族优秀传统文化，培育和践行社会主义核心价值观，防范和抵制不良文化的影响，掌握意识形态领域主导权，增强文化整体实力和竞争力。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rPr>
        <w:t>    第二十四条 国家加强自主创新能力建设，加快发展自主可控的战略高新技术和重要领域核心关键技术，加强知识产权的运用、保护和科技保密能力建设，保障重大技术和工程的安全。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rPr>
        <w:t>    第二十五条 国家建设网络与信息安全保障体系，提升网络与信息安全保护能力，加强网络和信息技术的创新研究和开发应用，实现网络和信息核心技术、关键基础设施和重要领域信息系统及数据</w:t>
      </w:r>
      <w:r>
        <w:rPr>
          <w:rFonts w:hint="eastAsia" w:ascii="宋体" w:hAnsi="宋体" w:eastAsia="宋体" w:cs="宋体"/>
          <w:i w:val="0"/>
          <w:iCs w:val="0"/>
          <w:caps w:val="0"/>
          <w:color w:val="333333"/>
          <w:spacing w:val="0"/>
          <w:sz w:val="28"/>
          <w:szCs w:val="28"/>
          <w:bdr w:val="none" w:color="auto" w:sz="0" w:space="0"/>
          <w:shd w:val="clear" w:fill="FFFFFF"/>
        </w:rPr>
        <w:t>的安全可控；加强网络管理，防范、制止和依法惩治网络攻</w:t>
      </w:r>
      <w:r>
        <w:rPr>
          <w:rFonts w:hint="eastAsia" w:ascii="宋体" w:hAnsi="宋体" w:eastAsia="宋体" w:cs="宋体"/>
          <w:i w:val="0"/>
          <w:iCs w:val="0"/>
          <w:caps w:val="0"/>
          <w:color w:val="333333"/>
          <w:spacing w:val="0"/>
          <w:sz w:val="28"/>
          <w:szCs w:val="28"/>
          <w:bdr w:val="none" w:color="auto" w:sz="0" w:space="0"/>
          <w:shd w:val="clear" w:fill="FFFFFF"/>
        </w:rPr>
        <w:t>击、网络入侵、网络窃密、散布违法有害信息等网络违法犯罪行为，维护国家网络空间主权、安全和发展利益。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第二十六条 国家坚持和完善民族区域自治制度，巩固和发展平等团结互助和谐的社会主义民族关系。坚持各民族一律平等，加强民族交往、交流、交融，防范、制止和依法惩治民族分裂活动，维护国家统一、民族团结和社会和谐，实现各民族共同团结奋斗、共同繁荣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第二十七条 国家依法保护公民宗教信仰自由和正常宗教活动，坚持宗教独立自主自办的原则，防范、制止和依法惩治利用宗教名义进行危害国家安全的违法犯罪活动，反对境外势力干涉境内宗教事务，维护正常宗教活动秩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国家依法取缔邪教组织，防范、制止和依法惩治邪教违法犯罪活动。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第二十八条 国家反对一切形式的恐怖主义和极端主义，加强防范和处置恐怖主义的能力建设，依法开展情报、调查、防范、处置以及资金监管等工作，依法取缔恐怖活动组织和严厉惩治暴力恐怖活动。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第二十九条 国家健全有效预防和化解社会矛盾的体制机制，健全公共安全体系，积极预防、减少和化解社会矛盾，妥善处置公共卫生、社会安全等影响国家安全和社会稳定的突发事件，促进社会和谐，维护公共安全和社会安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第三十条 国家完善生态环境保护制度体系，加大生态建设和环境保护力度，划定生态保护红线，强化生态风险的预警和防控，妥善处置突发环境事件，保障人民赖以生存发展的大气、水、土壤等自然环境和条件不受威胁和破坏，促进人与自然和谐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第三十一条 国家坚持和平利用核能和核技术，加强国际合作，防止核扩散，完善防扩散机制，加强对核设施、核材料、核活动和核废料处置的安全管理、监管和保护，加强核事故应急体系和应急能力建设，防止、控制和消除核事故对公民生命健康和生态环境的危害，不断增强有效应对和防范核威胁、核攻击的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第三十二条 国家坚持和平探索和利用外层空间、国际海底区域和极地，增强安全进出、科学考察、开发利用的能力，加强国际合作，维护我国在外层空间、国际海底区域和极地的活动、资产和其他利益的安全。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第三十三条 国家依法采取必要措施，保护海外中国公民、组织和机构的安全和正当权益，保护国家的海外利益不受威胁和侵害。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400" w:lineRule="exact"/>
        <w:ind w:left="0" w:right="0" w:firstLine="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第三十四条 国家根据经济社会发展和国家发展利益的需要，不断完善维护国家安全的任务。</w:t>
      </w:r>
    </w:p>
    <w:p>
      <w:pPr>
        <w:pStyle w:val="2"/>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0" w:afterAutospacing="0" w:line="400" w:lineRule="exact"/>
        <w:ind w:left="560" w:leftChars="0"/>
        <w:textAlignment w:val="auto"/>
        <w:rPr>
          <w:rFonts w:hint="eastAsia" w:ascii="宋体" w:hAnsi="宋体" w:eastAsia="宋体" w:cs="宋体"/>
          <w:sz w:val="28"/>
          <w:szCs w:val="28"/>
        </w:rPr>
      </w:pPr>
    </w:p>
    <w:sectPr>
      <w:pgSz w:w="11906" w:h="16838"/>
      <w:pgMar w:top="1440" w:right="896" w:bottom="873" w:left="89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宋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Cambria">
    <w:panose1 w:val="02040503050406030204"/>
    <w:charset w:val="00"/>
    <w:family w:val="auto"/>
    <w:pitch w:val="default"/>
    <w:sig w:usb0="E00002FF" w:usb1="400004FF" w:usb2="00000000"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49DBA5"/>
    <w:multiLevelType w:val="singleLevel"/>
    <w:tmpl w:val="2249DBA5"/>
    <w:lvl w:ilvl="0" w:tentative="0">
      <w:start w:val="14"/>
      <w:numFmt w:val="chineseCounting"/>
      <w:suff w:val="space"/>
      <w:lvlText w:val="第%1条"/>
      <w:lvlJc w:val="left"/>
      <w:pPr>
        <w:ind w:left="56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lNDVhNTYzNDEwYmQxZWQwMjA0ZWY5ZmQyNjAwM2QifQ=="/>
  </w:docVars>
  <w:rsids>
    <w:rsidRoot w:val="00B90F0D"/>
    <w:rsid w:val="00B90F0D"/>
    <w:rsid w:val="00C618DD"/>
    <w:rsid w:val="00D832A6"/>
    <w:rsid w:val="00EF3E53"/>
    <w:rsid w:val="74475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3115</Words>
  <Characters>3116</Characters>
  <Lines>8</Lines>
  <Paragraphs>2</Paragraphs>
  <TotalTime>51</TotalTime>
  <ScaleCrop>false</ScaleCrop>
  <LinksUpToDate>false</LinksUpToDate>
  <CharactersWithSpaces>3274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2023-04-10T02:36:00Z</dcterms:created>
  <dc:creator>Admin</dc:creator>
  <cp:lastModifiedBy>戒了</cp:lastModifiedBy>
  <cp:lastPrinted>2023-04-10T06:39:36Z</cp:lastPrinted>
  <dcterms:modified xsi:type="dcterms:W3CDTF">2023-04-10T07:29:19Z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9C84A829521F453882A7AB36D1AAD676_13</vt:lpwstr>
  </property>
</Properties>
</file>