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120" w:afterAutospacing="0"/>
        <w:ind w:left="0" w:right="0"/>
        <w:jc w:val="center"/>
        <w:rPr>
          <w:rFonts w:hint="eastAsia" w:ascii="微软雅黑" w:hAnsi="微软雅黑" w:eastAsia="微软雅黑" w:cs="微软雅黑"/>
          <w:b/>
          <w:color w:val="000000"/>
          <w:sz w:val="30"/>
          <w:szCs w:val="30"/>
        </w:rPr>
      </w:pPr>
      <w:bookmarkStart w:id="0" w:name="_GoBack"/>
      <w:bookmarkEnd w:id="0"/>
      <w:r>
        <w:rPr>
          <w:rFonts w:hint="eastAsia" w:ascii="微软雅黑" w:hAnsi="微软雅黑" w:eastAsia="微软雅黑" w:cs="微软雅黑"/>
          <w:b/>
          <w:color w:val="000000"/>
          <w:kern w:val="0"/>
          <w:sz w:val="30"/>
          <w:szCs w:val="30"/>
          <w:shd w:val="clear" w:fill="EFF2F6"/>
          <w:lang w:val="en-US" w:eastAsia="zh-CN" w:bidi="ar"/>
        </w:rPr>
        <w:t>中华人民共和国宪法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630" w:lineRule="atLeast"/>
        <w:ind w:left="0" w:right="0"/>
        <w:jc w:val="left"/>
        <w:rPr>
          <w:rFonts w:hint="eastAsia" w:ascii="宋体" w:hAnsi="宋体" w:eastAsia="宋体" w:cs="宋体"/>
          <w:b w:val="0"/>
          <w:color w:val="000000"/>
          <w:sz w:val="18"/>
          <w:szCs w:val="18"/>
        </w:rPr>
      </w:pPr>
      <w:r>
        <w:rPr>
          <w:rFonts w:hint="eastAsia" w:ascii="宋体" w:hAnsi="宋体" w:eastAsia="宋体" w:cs="宋体"/>
          <w:b w:val="0"/>
          <w:color w:val="000000"/>
          <w:kern w:val="0"/>
          <w:sz w:val="18"/>
          <w:szCs w:val="18"/>
          <w:shd w:val="clear" w:fill="EFF2F6"/>
          <w:lang w:val="en-US" w:eastAsia="zh-CN" w:bidi="ar"/>
        </w:rPr>
        <w:t>发布时间： 2018-03-22 09:00 来源： 中国政府法制信息网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630" w:lineRule="atLeast"/>
        <w:ind w:left="0" w:right="0"/>
        <w:jc w:val="left"/>
        <w:rPr>
          <w:rFonts w:hint="eastAsia" w:ascii="宋体" w:hAnsi="宋体" w:eastAsia="宋体" w:cs="宋体"/>
          <w:b w:val="0"/>
          <w:color w:val="000000"/>
          <w:sz w:val="18"/>
          <w:szCs w:val="18"/>
        </w:rPr>
      </w:pPr>
      <w:r>
        <w:rPr>
          <w:rFonts w:hint="eastAsia" w:ascii="宋体" w:hAnsi="宋体" w:eastAsia="宋体" w:cs="宋体"/>
          <w:b w:val="0"/>
          <w:color w:val="000000"/>
          <w:kern w:val="0"/>
          <w:sz w:val="18"/>
          <w:szCs w:val="18"/>
          <w:shd w:val="clear" w:fill="EFF2F6"/>
          <w:lang w:val="en-US" w:eastAsia="zh-CN" w:bidi="ar"/>
        </w:rPr>
        <w:t xml:space="preserve">【字号： </w:t>
      </w:r>
      <w:r>
        <w:rPr>
          <w:rFonts w:hint="eastAsia" w:ascii="宋体" w:hAnsi="宋体" w:eastAsia="宋体" w:cs="宋体"/>
          <w:b w:val="0"/>
          <w:color w:val="000000"/>
          <w:kern w:val="0"/>
          <w:sz w:val="24"/>
          <w:szCs w:val="24"/>
          <w:u w:val="none"/>
          <w:shd w:val="clear" w:fill="EFF2F6"/>
          <w:lang w:val="en-US" w:eastAsia="zh-CN" w:bidi="ar"/>
        </w:rPr>
        <w:fldChar w:fldCharType="begin"/>
      </w:r>
      <w:r>
        <w:rPr>
          <w:rFonts w:hint="eastAsia" w:ascii="宋体" w:hAnsi="宋体" w:eastAsia="宋体" w:cs="宋体"/>
          <w:b w:val="0"/>
          <w:color w:val="000000"/>
          <w:kern w:val="0"/>
          <w:sz w:val="24"/>
          <w:szCs w:val="24"/>
          <w:u w:val="none"/>
          <w:shd w:val="clear" w:fill="EFF2F6"/>
          <w:lang w:val="en-US" w:eastAsia="zh-CN" w:bidi="ar"/>
        </w:rPr>
        <w:instrText xml:space="preserve"> HYPERLINK "http://www.moj.gov.cn/Department/content/2018-03/22/592_201298.html" </w:instrText>
      </w:r>
      <w:r>
        <w:rPr>
          <w:rFonts w:hint="eastAsia" w:ascii="宋体" w:hAnsi="宋体" w:eastAsia="宋体" w:cs="宋体"/>
          <w:b w:val="0"/>
          <w:color w:val="000000"/>
          <w:kern w:val="0"/>
          <w:sz w:val="24"/>
          <w:szCs w:val="24"/>
          <w:u w:val="none"/>
          <w:shd w:val="clear" w:fill="EFF2F6"/>
          <w:lang w:val="en-US" w:eastAsia="zh-CN" w:bidi="ar"/>
        </w:rPr>
        <w:fldChar w:fldCharType="separate"/>
      </w:r>
      <w:r>
        <w:rPr>
          <w:rStyle w:val="7"/>
          <w:rFonts w:hint="eastAsia" w:ascii="宋体" w:hAnsi="宋体" w:eastAsia="宋体" w:cs="宋体"/>
          <w:b w:val="0"/>
          <w:color w:val="000000"/>
          <w:sz w:val="24"/>
          <w:szCs w:val="24"/>
          <w:u w:val="none"/>
          <w:shd w:val="clear" w:fill="EFF2F6"/>
        </w:rPr>
        <w:t>大</w:t>
      </w:r>
      <w:r>
        <w:rPr>
          <w:rFonts w:hint="eastAsia" w:ascii="宋体" w:hAnsi="宋体" w:eastAsia="宋体" w:cs="宋体"/>
          <w:b w:val="0"/>
          <w:color w:val="000000"/>
          <w:kern w:val="0"/>
          <w:sz w:val="24"/>
          <w:szCs w:val="24"/>
          <w:u w:val="none"/>
          <w:shd w:val="clear" w:fill="EFF2F6"/>
          <w:lang w:val="en-US" w:eastAsia="zh-CN" w:bidi="ar"/>
        </w:rPr>
        <w:fldChar w:fldCharType="end"/>
      </w:r>
      <w:r>
        <w:rPr>
          <w:rFonts w:hint="eastAsia" w:ascii="宋体" w:hAnsi="宋体" w:eastAsia="宋体" w:cs="宋体"/>
          <w:b w:val="0"/>
          <w:color w:val="000000"/>
          <w:kern w:val="0"/>
          <w:sz w:val="21"/>
          <w:szCs w:val="21"/>
          <w:u w:val="none"/>
          <w:shd w:val="clear" w:fill="EFF2F6"/>
          <w:lang w:val="en-US" w:eastAsia="zh-CN" w:bidi="ar"/>
        </w:rPr>
        <w:fldChar w:fldCharType="begin"/>
      </w:r>
      <w:r>
        <w:rPr>
          <w:rFonts w:hint="eastAsia" w:ascii="宋体" w:hAnsi="宋体" w:eastAsia="宋体" w:cs="宋体"/>
          <w:b w:val="0"/>
          <w:color w:val="000000"/>
          <w:kern w:val="0"/>
          <w:sz w:val="21"/>
          <w:szCs w:val="21"/>
          <w:u w:val="none"/>
          <w:shd w:val="clear" w:fill="EFF2F6"/>
          <w:lang w:val="en-US" w:eastAsia="zh-CN" w:bidi="ar"/>
        </w:rPr>
        <w:instrText xml:space="preserve"> HYPERLINK "http://www.moj.gov.cn/Department/content/2018-03/22/592_201298.html" </w:instrText>
      </w:r>
      <w:r>
        <w:rPr>
          <w:rFonts w:hint="eastAsia" w:ascii="宋体" w:hAnsi="宋体" w:eastAsia="宋体" w:cs="宋体"/>
          <w:b w:val="0"/>
          <w:color w:val="000000"/>
          <w:kern w:val="0"/>
          <w:sz w:val="21"/>
          <w:szCs w:val="21"/>
          <w:u w:val="none"/>
          <w:shd w:val="clear" w:fill="EFF2F6"/>
          <w:lang w:val="en-US" w:eastAsia="zh-CN" w:bidi="ar"/>
        </w:rPr>
        <w:fldChar w:fldCharType="separate"/>
      </w:r>
      <w:r>
        <w:rPr>
          <w:rStyle w:val="7"/>
          <w:rFonts w:hint="eastAsia" w:ascii="宋体" w:hAnsi="宋体" w:eastAsia="宋体" w:cs="宋体"/>
          <w:b w:val="0"/>
          <w:color w:val="000000"/>
          <w:sz w:val="21"/>
          <w:szCs w:val="21"/>
          <w:u w:val="none"/>
          <w:shd w:val="clear" w:fill="EFF2F6"/>
        </w:rPr>
        <w:t>中</w:t>
      </w:r>
      <w:r>
        <w:rPr>
          <w:rFonts w:hint="eastAsia" w:ascii="宋体" w:hAnsi="宋体" w:eastAsia="宋体" w:cs="宋体"/>
          <w:b w:val="0"/>
          <w:color w:val="000000"/>
          <w:kern w:val="0"/>
          <w:sz w:val="21"/>
          <w:szCs w:val="21"/>
          <w:u w:val="none"/>
          <w:shd w:val="clear" w:fill="EFF2F6"/>
          <w:lang w:val="en-US" w:eastAsia="zh-CN" w:bidi="ar"/>
        </w:rPr>
        <w:fldChar w:fldCharType="end"/>
      </w:r>
      <w:r>
        <w:rPr>
          <w:rFonts w:hint="eastAsia" w:ascii="宋体" w:hAnsi="宋体" w:eastAsia="宋体" w:cs="宋体"/>
          <w:b w:val="0"/>
          <w:color w:val="000000"/>
          <w:kern w:val="0"/>
          <w:sz w:val="18"/>
          <w:szCs w:val="18"/>
          <w:u w:val="none"/>
          <w:shd w:val="clear" w:fill="EFF2F6"/>
          <w:lang w:val="en-US" w:eastAsia="zh-CN" w:bidi="ar"/>
        </w:rPr>
        <w:fldChar w:fldCharType="begin"/>
      </w:r>
      <w:r>
        <w:rPr>
          <w:rFonts w:hint="eastAsia" w:ascii="宋体" w:hAnsi="宋体" w:eastAsia="宋体" w:cs="宋体"/>
          <w:b w:val="0"/>
          <w:color w:val="000000"/>
          <w:kern w:val="0"/>
          <w:sz w:val="18"/>
          <w:szCs w:val="18"/>
          <w:u w:val="none"/>
          <w:shd w:val="clear" w:fill="EFF2F6"/>
          <w:lang w:val="en-US" w:eastAsia="zh-CN" w:bidi="ar"/>
        </w:rPr>
        <w:instrText xml:space="preserve"> HYPERLINK "http://www.moj.gov.cn/Department/content/2018-03/22/592_201298.html" </w:instrText>
      </w:r>
      <w:r>
        <w:rPr>
          <w:rFonts w:hint="eastAsia" w:ascii="宋体" w:hAnsi="宋体" w:eastAsia="宋体" w:cs="宋体"/>
          <w:b w:val="0"/>
          <w:color w:val="000000"/>
          <w:kern w:val="0"/>
          <w:sz w:val="18"/>
          <w:szCs w:val="18"/>
          <w:u w:val="none"/>
          <w:shd w:val="clear" w:fill="EFF2F6"/>
          <w:lang w:val="en-US" w:eastAsia="zh-CN" w:bidi="ar"/>
        </w:rPr>
        <w:fldChar w:fldCharType="separate"/>
      </w:r>
      <w:r>
        <w:rPr>
          <w:rStyle w:val="7"/>
          <w:rFonts w:hint="eastAsia" w:ascii="宋体" w:hAnsi="宋体" w:eastAsia="宋体" w:cs="宋体"/>
          <w:b w:val="0"/>
          <w:color w:val="000000"/>
          <w:sz w:val="18"/>
          <w:szCs w:val="18"/>
          <w:u w:val="none"/>
          <w:shd w:val="clear" w:fill="EFF2F6"/>
        </w:rPr>
        <w:t>小</w:t>
      </w:r>
      <w:r>
        <w:rPr>
          <w:rFonts w:hint="eastAsia" w:ascii="宋体" w:hAnsi="宋体" w:eastAsia="宋体" w:cs="宋体"/>
          <w:b w:val="0"/>
          <w:color w:val="000000"/>
          <w:kern w:val="0"/>
          <w:sz w:val="18"/>
          <w:szCs w:val="18"/>
          <w:u w:val="none"/>
          <w:shd w:val="clear" w:fill="EFF2F6"/>
          <w:lang w:val="en-US" w:eastAsia="zh-CN" w:bidi="ar"/>
        </w:rPr>
        <w:fldChar w:fldCharType="end"/>
      </w:r>
      <w:r>
        <w:rPr>
          <w:rFonts w:hint="eastAsia" w:ascii="宋体" w:hAnsi="宋体" w:eastAsia="宋体" w:cs="宋体"/>
          <w:b w:val="0"/>
          <w:color w:val="000000"/>
          <w:kern w:val="0"/>
          <w:sz w:val="18"/>
          <w:szCs w:val="18"/>
          <w:shd w:val="clear" w:fill="EFF2F6"/>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FF2F6"/>
        <w:spacing w:before="0" w:beforeAutospacing="0" w:after="0" w:afterAutospacing="0" w:line="630" w:lineRule="atLeast"/>
        <w:ind w:left="450" w:right="450"/>
        <w:jc w:val="left"/>
        <w:rPr>
          <w:rFonts w:hint="eastAsia" w:ascii="宋体" w:hAnsi="宋体" w:eastAsia="宋体" w:cs="宋体"/>
          <w:b w:val="0"/>
          <w:color w:val="000000"/>
          <w:sz w:val="18"/>
          <w:szCs w:val="18"/>
        </w:rPr>
      </w:pPr>
      <w:r>
        <w:rPr>
          <w:rFonts w:hint="eastAsia" w:ascii="宋体" w:hAnsi="宋体" w:eastAsia="宋体" w:cs="宋体"/>
          <w:b w:val="0"/>
          <w:color w:val="000000"/>
          <w:kern w:val="0"/>
          <w:sz w:val="18"/>
          <w:szCs w:val="18"/>
          <w:shd w:val="clear" w:fill="EFF2F6"/>
          <w:lang w:val="en-US" w:eastAsia="zh-CN" w:bidi="ar"/>
        </w:rPr>
        <w:t xml:space="preserve">打印 </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（1982年12月4日第五届全国人民代表大会第五次会议通过 1982年12月4日全国人民代表大会公告公布施行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目 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序 言</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第一章 总 纲</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第二章 公民的基本权利和义务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第三章 国家机构</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第一节 全国人民代表大会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第二节 中华人民共和国主席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第三节 国务院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第四节 中央军事委员会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第五节 地方各级人民代表大会和地方各级人民政府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第六节 民族自治地方的自治机关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第七节 监察委员会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第八节 人民法院和人民检察院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第四章 国旗、国歌、国徽、首都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序 言</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中国是世界上历史最悠久的国家之一。中国各族人民共同创造了光辉灿烂的文化，具有光荣的革命传统。</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一八四〇年以后，封建的中国逐渐变成半殖民地、半封建的国家。中国人民为国家独立、民族解放和民主自由进行了前仆后继的英勇奋斗。</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二十世纪，中国发生了翻天覆地的伟大历史变革。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一九一一年孙中山先生领导的辛亥革命，废除了封建帝制，创立了中华民国。但是，中国人民反对帝国主义和封建主义的历史任务还没有完成。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在我国，剥削阶级作为阶级已经消灭，但是阶级斗争还将在一定范围内长期存在。中国人民对敌视和破坏我国社会主义制度的国内外的敌对势力和敌对分子，必须进行斗争。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台湾是中华人民共和国的神圣领土的一部分。完成统一祖国的大业是包括台湾同胞在内的全中国人民的神圣职责。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第一章 总 纲</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第一条 中华人民共和国是工人阶级领导的、以工农联盟为基础的人民民主专政的社会主义国家。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社会主义制度是中华人民共和国的根本制度。中国共产党领导是中国特色社会主义最本质的特征。禁止任何组织或者个人破坏社会主义制度。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第二条 中华人民共和国的一切权力属于人民。</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人民行使国家权力的机关是全国人民代表大会和地方各级人民代表大会。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人民依照法律规定，通过各种途径和形式，管理国家事务，管理经济和文化事业，管理社会事务。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第三条 中华人民共和国的国家机构实行民主集中制的原则。</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全国人民代表大会和地方各级人民代表大会都由民主选举产生，对人民负责，受人民监督。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国家行政机关、监察机关、审判机关、检察机关都由人民代表大会产生，对它负责，受它监督。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中央和地方的国家机构职权的划分，遵循在中央的统一领导下，充分发挥地方的主动性、积极性的原则。</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国家根据各少数民族的特点和需要，帮助各少数民族地区加速经济和文化的发展。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各少数民族聚居的地方实行区域自治，设立自治机关，行使自治权。各民族自治地方都是中华人民共和国不可分离的部分。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各民族都有使用和发展自己的语言文字的自由，都有保持或者改革自己的风俗习惯的自由。</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第五条 中华人民共和国实行依法治国，建设社会主义法治国家。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国家维护社会主义法制的统一和尊严。</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一切法律、行政法规和地方性法规都不得同宪法相抵触。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一切国家机关和武装力量、各政党和各社会团体、各企业事业组织都必须遵守宪法和法律。一切违反宪法和法律的行为，必须予以追究。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任何组织或者个人都不得有超越宪法和法律的特权。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第六条 中华人民共和国的社会主义经济制度的基础是生产资料的社会主义公有制，即全民所有制和劳动群众集体所有制。社会主义公有制消灭人剥削人的制度，实行各尽所能、按劳分配的原则。</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国家在社会主义初级阶段，坚持公有制为主体、多种所有制经济共同发展的基本经济制度，坚持按劳分配为主体、多种分配方式并存的分配制度。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第七条 国有经济，即社会主义全民所有制经济，是国民经济中的主导力量。国家保障国有经济的巩固和发展。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城镇中的手工业、工业、建筑业、运输业、商业、服务业等行业的各种形式的合作经济，都是社会主义劳动群众集体所有制经济。</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国家保护城乡集体经济组织的合法的权利和利益，鼓励、指导和帮助集体经济的发展。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第九条 矿藏、水流、森林、山岭、草原、荒地、滩涂等自然资源，都属于国家所有，即全民所有；由法律规定属于集体所有的森林和山岭、草原、荒地、滩涂除外。</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国家保障自然资源的合理利用，保护珍贵的动物和植物。禁止任何组织或者个人用任何手段侵占或者破坏自然资源。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第十条 城市的土地属于国家所有。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农村和城市郊区的土地，除由法律规定属于国家所有的以外，属于集体所有；宅基地和自留地、自留山，也属于集体所有。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国家为了公共利益的需要，可以依照法律规定对土地实行征收或者征用并给予补偿。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任何组织或者个人不得侵占、买卖或者以其他形式非法转让土地。土地的使用权可以依照法律的规定转让。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一切使用土地的组织和个人必须合理地利用土地。</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第十一条 在法律规定范围内的个体经济、私营经济等非公有制经济，是社会主义市场经济的重要组成部分。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国家保护个体经济、私营经济等非公有制经济的合法的权利和利益。国家鼓励、支持和引导非公有制经济的发展，并对非公有制经济依法实行监督和管理。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第十二条 社会主义的公共财产神圣不可侵犯。</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国家保护社会主义的公共财产。禁止任何组织或者个人用任何手段侵占或者破坏国家的和集体的财产。</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第十三条 公民的合法的私有财产不受侵犯。</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国家依照法律规定保护公民的私有财产权和继承权。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国家为了公共利益的需要，可以依照法律规定对公民的私有财产实行征收或者征用并给予补偿。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国家厉行节约，反对浪费。</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国家合理安排积累和消费，兼顾国家、集体和个人的利益，在发展生产的基础上，逐步改善人民的物质生活和文化生活。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国家建立健全同经济发展水平相适应的社会保障制度。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第十五条 国家实行社会主义市场经济。</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国家加强经济立法，完善宏观调控。</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国家依法禁止任何组织或者个人扰乱社会经济秩序。</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第十六条 国有企业在法律规定的范围内有权自主经营。</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国有企业依照法律规定，通过职工代表大会和其他形式，实行民主管理。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第十七条 集体经济组织在遵守有关法律的前提下，有独立进行经济活动的自主权。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集体经济组织实行民主管理，依照法律规定选举和罢免管理人员，决定经营管理的重大问题。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第十八条 中华人民共和国允许外国的企业和其他经济组织或者个人依照中华人民共和国法律的规定在中国投资，同中国的企业或者其他经济组织进行各种形式的经济合作。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在中国境内的外国企业和其他外国经济组织以及中外合资经营的企业，都必须遵守中华人民共和国的法律。它们的合法的权利和利益受中华人民共和国法律的保护。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第十九条 国家发展社会主义的教育事业，提高全国人民的科学文化水平。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国家举办各种学校，普及初等义务教育，发展中等教育、职业教育和高等教育，并且发展学前教育。</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国家发展各种教育设施，扫除文盲，对工人、农民、国家工作人员和其他劳动者进行政治、文化、科学、技术、业务的教育，鼓励自学成才。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国家鼓励集体经济组织、国家企业事业组织和其他社会力量依照法律规定举办各种教育事业。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国家推广全国通用的普通话。</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第二十条 国家发展自然科学和社会科学事业，普及科学和技术知识，奖励科学研究成果和技术发明创造。</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第二十一条 国家发展医疗卫生事业，发展现代医药和我国传统医药，鼓励和支持农村集体经济组织、国家企业事业组织和街道组织举办各种医疗卫生设施，开展群众性的卫生活动，保护人民健康。</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国家发展体育事业，开展群众性的体育活动，增强人民体质。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第二十二条 国家发展为人民服务、为社会主义服务的文学艺术事业、新闻广播电视事业、出版发行事业、图书馆博物馆文化馆和其他文化事业，开展群众性的文化活动。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国家保护名胜古迹、珍贵文物和其他重要历史文化遗产。</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第二十三条 国家培养为社会主义服务的各种专业人才，扩大知识分子的队伍，创造条件，充分发挥他们在社会主义现代化建设中的作用。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第二十四条 国家通过普及理想教育、道德教育、文化教育、纪律和法制教育，通过在城乡不同范围的群众中制定和执行各种守则、公约，加强社会主义精神文明的建设。</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第二十五条 国家推行计划生育，使人口的增长同经济和社会发展计划相适应。</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第二十六条 国家保护和改善生活环境和生态环境，防治污染和其他公害。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国家组织和鼓励植树造林，保护林木。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第二十七条 一切国家机关实行精简的原则，实行工作责任制，实行工作人员的培训和考核制度，不断提高工作质量和工作效率，反对官僚主义。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一切国家机关和国家工作人员必须依靠人民的支持，经常保持同人民的密切联系，倾听人民的意见和建议，接受人民的监督，努力为人民服务。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国家工作人员就职时应当依照法律规定公开进行宪法宣誓。</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第二十八条 国家维护社会秩序，镇压叛国和其他危害国家安全的犯罪活动，制裁危害社会治安、破坏社会主义经济和其他犯罪的活动，惩办和改造犯罪分子。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第二十九条 中华人民共和国的武装力量属于人民。它的任务是巩固国防，抵抗侵略，保卫祖国，保卫人民的和平劳动，参加国家建设事业，努力为人民服务。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国家加强武装力量的革命化、现代化、正规化的建设，增强国防力量。</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第三十条 中华人民共和国的行政区域划分如下：</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（一）全国分为省、自治区、直辖市；</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（二）省、自治区分为自治州、县、自治县、市；</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（三）县、自治县分为乡、民族乡、镇。</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直辖市和较大的市分为区、县。自治州分为县、自治县、市。</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自治区、自治州、自治县都是民族自治地方。</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第三十一条 国家在必要时得设立特别行政区。在特别行政区内实行的制度按照具体情况由全国人民代表大会以法律规定。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第三十二条 中华人民共和国保护在中国境内的外国人的合法权利和利益，在中国境内的外国人必须遵守中华人民共和国的法律。</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中华人民共和国对于因为政治原因要求避难的外国人，可以给予受庇护的权利。</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第二章 公民的基本权利和义务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第三十三条 凡具有中华人民共和国国籍的人都是中华人民共和国公民。</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中华人民共和国公民在法律面前一律平等。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国家尊重和保障人权。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任何公民享有宪法和法律规定的权利，同时必须履行宪法和法律规定的义务。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第三十四条 中华人民共和国年满十八周岁的公民，不分民族、种族、性别、职业、家庭出身、宗教信仰、教育程度、财产状况、居住期限，都有选举权和被选举权；但是依照法律被剥夺政治权利的人除外。</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第三十五条 中华人民共和国公民有言论、出版、集会、结社、游行、示威的自由。</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第三十六条 中华人民共和国公民有宗教信仰自由。</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任何国家机关、社会团体和个人不得强制公民信仰宗教或者不信仰宗教，不得歧视信仰宗教的公民和不信仰宗教的公民。</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国家保护正常的宗教活动。任何人不得利用宗教进行破坏社会秩序、损害公民身体健康、妨碍国家教育制度的活动。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宗教团体和宗教事务不受外国势力的支配。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第三十七条 中华人民共和国公民的人身自由不受侵犯。</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任何公民，非经人民检察院批准或者决定或者人民法院决定，并由公安机关执行，不受逮捕。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禁止非法拘禁和以其他方法非法剥夺或者限制公民的人身自由，禁止非法搜查公民的身体。</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第三十八条 中华人民共和国公民的人格尊严不受侵犯。禁止用任何方法对公民进行侮辱、诽谤和诬告陷害。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第三十九条 中华人民共和国公民的住宅不受侵犯。禁止非法搜查或者非法侵入公民的住宅。</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对于公民的申诉、控告或者检举，有关国家机关必须查清事实，负责处理。任何人不得压制和打击报复。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由于国家机关和国家工作人员侵犯公民权利而受到损失的人，有依照法律规定取得赔偿的权利。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第四十二条 中华人民共和国公民有劳动的权利和义务。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国家通过各种途径，创造劳动就业条件，加强劳动保护，改善劳动条件，并在发展生产的基础上，提高劳动报酬和福利待遇。</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国家对就业前的公民进行必要的劳动就业训练。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第四十三条 中华人民共和国劳动者有休息的权利。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国家发展劳动者休息和休养的设施，规定职工的工作时间和休假制度。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第四十四条 国家依照法律规定实行企业事业组织的职工和国家机关工作人员的退休制度。退休人员的生活受到国家和社会的保障。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第四十五条 中华人民共和国公民在年老、疾病或者丧失劳动能力的情况下，有从国家和社会获得物质帮助的权利。国家发展为公民享受这些权利所需要的社会保险、社会救济和医疗卫生事业。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国家和社会保障残废军人的生活，抚恤烈士家属，优待军人家属。</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国家和社会帮助安排盲、聋、哑和其他有残疾的公民的劳动、生活和教育。</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第四十六条 中华人民共和国公民有受教育的权利和义务。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国家培养青年、少年、儿童在品德、智力、体质等方面全面发展。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第四十七条 中华人民共和国公民有进行科学研究、文学艺术创作和其他文化活动的自由。国家对于从事教育、科学、技术、文学、艺术和其他文化事业的公民的有益于人民的创造性工作，给以鼓励和帮助。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第四十八条 中华人民共和国妇女在政治的、经济的、文化的、社会的和家庭的生活等各方面享有同男子平等的权利。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国家保护妇女的权利和利益，实行男女同工同酬，培养和选拔妇女干部。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第四十九条 婚姻、家庭、母亲和儿童受国家的保护。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夫妻双方有实行计划生育的义务。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父母有抚养教育未成年子女的义务，成年子女有赡养扶助父母的义务。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禁止破坏婚姻自由，禁止虐待老人、妇女和儿童。</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第五十条 中华人民共和国保护华侨的正当的权利和利益，保护归侨和侨眷的合法的权利和利益。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第五十一条 中华人民共和国公民在行使自由和权利的时候，不得损害国家的、社会的、集体的利益和其他公民的合法的自由和权利。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第五十二条 中华人民共和国公民有维护国家统一和全国各民族团结的义务。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第五十三条 中华人民共和国公民必须遵守宪法和法律，保守国家秘密，爱护公共财产，遵守劳动纪律，遵守公共秩序，尊重社会公德。</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第五十四条 中华人民共和国公民有维护祖国的安全、荣誉和利益的义务，不得有危害祖国的安全、荣誉和利益的行为。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第五十五条 保卫祖国、抵抗侵略是中华人民共和国每一个公民的神圣职责。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依照法律服兵役和参加民兵组织是中华人民共和国公民的光荣义务。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第五十六条 中华人民共和国公民有依照法律纳税的义务。</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第三章 国家机构</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第一节 全国人民代表大会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第五十七条 中华人民共和国全国人民代表大会是最高国家权力机关。它的常设机关是全国人民代表大会常务委员会。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第五十八条 全国人民代表大会和全国人民代表大会常务委员会行使国家立法权。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第五十九条 全国人民代表大会由省、自治区、直辖市、特别行政区和军队选出的代表组成。各少数民族都应当有适当名额的代表。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全国人民代表大会代表的选举由全国人民代表大会常务委员会主持。</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全国人民代表大会代表名额和代表产生办法由法律规定。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第六十条 全国人民代表大会每届任期五年。</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全国人民代表大会举行会议的时候，选举主席团主持会议。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第六十二条 全国人民代表大会行使下列职权：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（一）修改宪法；</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（二）监督宪法的实施；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（三）制定和修改刑事、民事、国家机构的和其他的基本法律；</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（四）选举中华人民共和国主席、副主席；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（五）根据中华人民共和国主席的提名，决定国务院总理的人选；根据国务院总理的提名，决定国务院副总理、国务委员、各部部长、各委员会主任、审计长、秘书长的人选；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（六）选举中央军事委员会主席；根据中央军事委员会主席的提名，决定中央军事委员会其他组成人员的人选；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（七）选举国家监察委员会主任；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（八）选举最高人民法院院长；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（九）选举最高人民检察院检察长；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（十）审查和批准国民经济和社会发展计划和计划执行情况的报告；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（十一）审查和批准国家的预算和预算执行情况的报告；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（十二）改变或者撤销全国人民代表大会常务委员会不适当的决定；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（十三）批准省、自治区和直辖市的建置；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（十四）决定特别行政区的设立及其制度；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（十五）决定战争和和平的问题；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（十六）应当由最高国家权力机关行使的其他职权。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第六十三条 全国人民代表大会有权罢免下列人员：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（一）中华人民共和国主席、副主席；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（二）国务院总理、副总理、国务委员、各部部长、各委员会主任、审计长、秘书长；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（三）中央军事委员会主席和中央军事委员会其他组成人员；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（四）国家监察委员会主任；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（五）最高人民法院院长；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（六）最高人民检察院检察长。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第六十四条 宪法的修改，由全国人民代表大会常务委员会或者五分之一以上的全国人民代表大会代表提议，并由全国人民代表大会以全体代表的三分之二以上的多数通过。</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法律和其他议案由全国人民代表大会以全体代表的过半数通过。</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第六十五条 全国人民代表大会常务委员会由下列人员组成：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副委员长若干人，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秘书长，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全国人民代表大会常务委员会组成人员中，应当有适当名额的少数民族代表。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全国人民代表大会选举并有权罢免全国人民代表大会常务委员会的组成人员。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全国人民代表大会常务委员会的组成人员不得担任国家行政机关、监察机关、审判机关和检察机关的职务。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第六十六条 全国人民代表大会常务委员会每届任期同全国人民代表大会每届任期相同，它行使职权到下届全国人民代表大会选出新的常务委员会为止。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委员长、副委员长连续任职不得超过两届。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第六十七条 全国人民代表大会常务委员会行使下列职权：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（一）解释宪法，监督宪法的实施；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（二）制定和修改除应当由全国人民代表大会制定的法律以外的其他法律；</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（三）在全国人民代表大会闭会期间，对全国人民代表大会制定的法律进行部分补充和修改，但是不得同该法律的基本原则相抵触；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（四）解释法律；</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（五）在全国人民代表大会闭会期间，审查和批准国民经济和社会发展计划、国家预算在执行过程中所必须作的部分调整方案；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（六）监督国务院、中央军事委员会、国家监察委员会、最高人民法院和最高人民检察院的工作；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（七）撤销国务院制定的同宪法、法律相抵触的行政法规、决定和命令；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（八）撤销省、自治区、直辖市国家权力机关制定的同宪法、法律和行政法规相抵触的地方性法规和决议；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（九）在全国人民代表大会闭会期间，根据国务院总理的提名，决定部长、委员会主任、审计长、秘书长的人选；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（十）在全国人民代表大会闭会期间，根据中央军事委员会主席的提名，决定中央军事委员会其他组成人员的人选；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（十一）根据国家监察委员会主任的提请，任免国家监察委员会副主任、委员；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（十二）根据最高人民法院院长的提请，任免最高人民法院副院长、审判员、审判委员会委员和军事法院院长；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（十三）根据最高人民检察院检察长的提请，任免最高人民检察院副检察长、检察员、检察委员会委员和军事检察院检察长，并且批准省、自治区、直辖市的人民检察院检察长的任免；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（十四）决定驻外全权代表的任免；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（十五）决定同外国缔结的条约和重要协定的批准和废除；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（十六）规定军人和外交人员的衔级制度和其他专门衔级制度；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（十七）规定和决定授予国家的勋章和荣誉称号；</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（十八）决定特赦；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（十九）在全国人民代表大会闭会期间，如果遇到国家遭受武装侵犯或者必须履行国际间共同防止侵略的条约的情况，决定战争状态的宣布；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（二十）决定全国总动员或者局部动员；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（二十一）决定全国或者个别省、自治区、直辖市进入紧急状态；</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（二十二）全国人民代表大会授予的其他职权。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第六十八条 全国人民代表大会常务委员会委员长主持全国人民代表大会常务委员会的工作，召集全国人民代表大会常务委员会会议。副委员长、秘书长协助委员长工作。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委员长、副委员长、秘书长组成委员长会议，处理全国人民代表大会常务委员会的重要日常工作。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第六十九条 全国人民代表大会常务委员会对全国人民代表大会负责并报告工作。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各专门委员会在全国人民代表大会和全国人民代表大会常务委员会领导下，研究、审议和拟订有关议案。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第七十一条 全国人民代表大会和全国人民代表大会常务委员会认为必要的时候，可以组织关于特定问题的调查委员会，并且根据调查委员会的报告，作出相应的决议。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调查委员会进行调查的时候，一切有关的国家机关、社会团体和公民都有义务向它提供必要的材料。</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第七十二条 全国人民代表大会代表和全国人民代表大会常务委员会组成人员，有权依照法律规定的程序分别提出属于全国人民代表大会和全国人民代表大会常务委员会职权范围内的议案。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第七十四条 全国人民代表大会代表，非经全国人民代表大会会议主席团许可，在全国人民代表大会闭会期间非经全国人民代表大会常务委员会许可，不受逮捕或者刑事审判。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第七十五条 全国人民代表大会代表在全国人民代表大会各种会议上的发言和表决，不受法律追究。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第七十六条 全国人民代表大会代表必须模范地遵守宪法和法律，保守国家秘密，并且在自己参加的生产、工作和社会活动中，协助宪法和法律的实施。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全国人民代表大会代表应当同原选举单位和人民保持密切的联系，听取和反映人民的意见和要求，努力为人民服务。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第七十七条 全国人民代表大会代表受原选举单位的监督。原选举单位有权依照法律规定的程序罢免本单位选出的代表。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第七十八条 全国人民代表大会和全国人民代表大会常务委员会的组织和工作程序由法律规定。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第二节 中华人民共和国主席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第七十九条 中华人民共和国主席、副主席由全国人民代表大会选举。</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有选举权和被选举权的年满四十五周岁的中华人民共和国公民可以被选为中华人民共和国主席、副主席。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中华人民共和国主席、副主席每届任期同全国人民代表大会每届任期相同。</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第八十一条 中华人民共和国主席代表中华人民共和国，进行国事活动，接受外国使节；根据全国人民代表大会常务委员会的决定，派遣和召回驻外全权代表，批准和废除同外国缔结的条约和重要协定。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第八十二条 中华人民共和国副主席协助主席工作。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中华人民共和国副主席受主席的委托，可以代行主席的部分职权。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第八十三条 中华人民共和国主席、副主席行使职权到下届全国人民代表大会选出的主席、副主席就职为止。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第八十四条 中华人民共和国主席缺位的时候，由副主席继任主席的职位。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中华人民共和国副主席缺位的时候，由全国人民代表大会补选。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中华人民共和国主席、副主席都缺位的时候，由全国人民代表大会补选；在补选以前，由全国人民代表大会常务委员会委员长暂时代理主席职位。</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第三节 国务院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第八十五条 中华人民共和国国务院，即中央人民政府，是最高国家权力机关的执行机关，是最高国家行政机关。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第八十六条 国务院由下列人员组成：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总理，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副总理若干人，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国务委员若干人，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各部部长，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各委员会主任，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审计长，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秘书长。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国务院实行总理负责制。各部、各委员会实行部长、主任负责制。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国务院的组织由法律规定。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第八十七条 国务院每届任期同全国人民代表大会每届任期相同。</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总理、副总理、国务委员连续任职不得超过两届。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第八十八条 总理领导国务院的工作。副总理、国务委员协助总理工作。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总理、副总理、国务委员、秘书长组成国务院常务会议。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总理召集和主持国务院常务会议和国务院全体会议。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第八十九条 国务院行使下列职权：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（一）根据宪法和法律，规定行政措施，制定行政法规，发布决定和命令；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（二）向全国人民代表大会或者全国人民代表大会常务委员会提出议案；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（三）规定各部和各委员会的任务和职责，统一领导各部和各委员会的工作，并且领导不属于各部和各委员会的全国性的行政工作；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（四）统一领导全国地方各级国家行政机关的工作，规定中央和省、自治区、直辖市的国家行政机关的职权的具体划分；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（五）编制和执行国民经济和社会发展计划和国家预算；</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（六）领导和管理经济工作和城乡建设、生态文明建设；</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（七）领导和管理教育、科学、文化、卫生、体育和计划生育工作；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（八）领导和管理民政、公安、司法行政等工作；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（九）管理对外事务，同外国缔结条约和协定；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（十）领导和管理国防建设事业；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（十一）领导和管理民族事务，保障少数民族的平等权利和民族自治地方的自治权利；</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（十二）保护华侨的正当的权利和利益，保护归侨和侨眷的合法的权利和利益；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（十三）改变或者撤销各部、各委员会发布的不适当的命令、指示和规章；</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（十四）改变或者撤销地方各级国家行政机关的不适当的决定和命令；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（十五）批准省、自治区、直辖市的区域划分，批准自治州、县、自治县、市的建置和区域划分；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（十六）依照法律规定决定省、自治区、直辖市的范围内部分地区进入紧急状态；</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（十七）审定行政机构的编制，依照法律规定任免、培训、考核和奖惩行政人员；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（十八）全国人民代表大会和全国人民代表大会常务委员会授予的其他职权。</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第九十条 国务院各部部长、各委员会主任负责本部门的工作；召集和主持部务会议或者委员会会议、委务会议，讨论决定本部门工作的重大问题。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各部、各委员会根据法律和国务院的行政法规、决定、命令，在本部门的权限内，发布命令、指示和规章。</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第九十一条 国务院设立审计机关，对国务院各部门和地方各级政府的财政收支，对国家的财政金融机构和企业事业组织的财务收支，进行审计监督。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审计机关在国务院总理领导下，依照法律规定独立行使审计监督权，不受其他行政机关、社会团体和个人的干涉。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第九十二条 国务院对全国人民代表大会负责并报告工作；在全国人民代表大会闭会期间，对全国人民代表大会常务委员会负责并报告工作。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第四节 中央军事委员会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第九十三条 中华人民共和国中央军事委员会领导全国武装力量。</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中央军事委员会由下列人员组成：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主席，</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副主席若干人，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中央军事委员会实行主席负责制。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中央军事委员会每届任期同全国人民代表大会每届任期相同。</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第九十四条 中央军事委员会主席对全国人民代表大会和全国人民代表大会常务委员会负责。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第五节 地方各级人民代表大会和地方各级人民政府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第九十五条 省、直辖市、县、市、市辖区、乡、民族乡、镇设立人民代表大会和人民政府。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地方各级人民代表大会和地方各级人民政府的组织由法律规定。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自治区、自治州、自治县设立自治机关。自治机关的组织和工作根据宪法第三章第五节、第六节规定的基本原则由法律规定。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第九十六条 地方各级人民代表大会是地方国家权力机关。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县级以上的地方各级人民代表大会设立常务委员会。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第九十七条 省、直辖市、设区的市的人民代表大会代表由下一级的人民代表大会选举；县、不设区的市、市辖区、乡、民族乡、镇的人民代表大会代表由选民直接选举。</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地方各级人民代表大会代表名额和代表产生办法由法律规定。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第九十八条 地方各级人民代表大会每届任期五年。</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第九十九条 地方各级人民代表大会在本行政区域内，保证宪法、法律、行政法规的遵守和执行；依照法律规定的权限，通过和发布决议，审查和决定地方的经济建设、文化建设和公共事业建设的计划。</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县级以上的地方各级人民代表大会审查和批准本行政区域内的国民经济和社会发展计划、预算以及它们的执行情况的报告；有权改变或者撤销本级人民代表大会常务委员会不适当的决定。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民族乡的人民代表大会可以依照法律规定的权限采取适合民族特点的具体措施。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第一百条 省、直辖市的人民代表大会和它们的常务委员会，在不同宪法、法律、行政法规相抵触的前提下，可以制定地方性法规，报全国人民代表大会常务委员会备案。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第一百零一条 地方各级人民代表大会分别选举并且有权罢免本级人民政府的省长和副省长、市长和副市长、县长和副县长、区长和副区长、乡长和副乡长、镇长和副镇长。</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第一百零二条 省、直辖市、设区的市的人民代表大会代表受原选举单位的监督；县、不设区的市、市辖区、乡、民族乡、镇的人民代表大会代表受选民的监督。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地方各级人民代表大会代表的选举单位和选民有权依照法律规定的程序罢免由他们选出的代表。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第一百零三条 县级以上的地方各级人民代表大会常务委员会由主任、副主任若干人和委员若干人组成，对本级人民代表大会负责并报告工作。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县级以上的地方各级人民代表大会选举并有权罢免本级人民代表大会常务委员会的组成人员。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县级以上的地方各级人民代表大会常务委员会的组成人员不得担任国家行政机关、监察机关、审判机关和检察机关的职务。</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第一百零五条 地方各级人民政府是地方各级国家权力机关的执行机关，是地方各级国家行政机关。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地方各级人民政府实行省长、市长、县长、区长、乡长、镇长负责制。</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第一百零六条 地方各级人民政府每届任期同本级人民代表大会每届任期相同。</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乡、民族乡、镇的人民政府执行本级人民代表大会的决议和上级国家行政机关的决定和命令，管理本行政区域内的行政工作。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省、直辖市的人民政府决定乡、民族乡、镇的建置和区域划分。</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第一百零八条 县级以上的地方各级人民政府领导所属各工作部门和下级人民政府的工作，有权改变或者撤销所属各工作部门和下级人民政府的不适当的决定。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第一百零九条 县级以上的地方各级人民政府设立审计机关。地方各级审计机关依照法律规定独立行使审计监督权，对本级人民政府和上一级审计机关负责。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第一百一十条 地方各级人民政府对本级人民代表大会负责并报告工作。县级以上的地方各级人民政府在本级人民代表大会闭会期间，对本级人民代表大会常务委员会负责并报告工作。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地方各级人民政府对上一级国家行政机关负责并报告工作。全国地方各级人民政府都是国务院统一领导下的国家行政机关，都服从国务院。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居民委员会、村民委员会设人民调解、治安保卫、公共卫生等委员会，办理本居住地区的公共事务和公益事业，调解民间纠纷，协助维护社会治安，并且向人民政府反映群众的意见、要求和提出建议。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第六节 民族自治地方的自治机关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第一百一十二条 民族自治地方的自治机关是自治区、自治州、自治县的人民代表大会和人民政府。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第一百一十三条 自治区、自治州、自治县的人民代表大会中，除实行区域自治的民族的代表外，其他居住在本行政区域内的民族也应当有适当名额的代表。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自治区、自治州、自治县的人民代表大会常务委员会中应当有实行区域自治的民族的公民担任主任或者副主任。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第一百一十四条 自治区主席、自治州州长、自治县县长由实行区域自治的民族的公民担任。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第一百一十七条 民族自治地方的自治机关有管理地方财政的自治权。凡是依照国家财政体制属于民族自治地方的财政收入，都应当由民族自治地方的自治机关自主地安排使用。</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第一百一十八条 民族自治地方的自治机关在国家计划的指导下，自主地安排和管理地方性的经济建设事业。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国家在民族自治地方开发资源、建设企业的时候，应当照顾民族自治地方的利益。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第一百一十九条 民族自治地方的自治机关自主地管理本地方的教育、科学、文化、卫生、体育事业，保护和整理民族的文化遗产，发展和繁荣民族文化。</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第一百二十条 民族自治地方的自治机关依照国家的军事制度和当地的实际需要，经国务院批准，可以组织本地方维护社会治安的公安部队。</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第一百二十一条 民族自治地方的自治机关在执行职务的时候，依照本民族自治地方自治条例的规定，使用当地通用的一种或者几种语言文字。</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第一百二十二条 国家从财政、物资、技术等方面帮助各少数民族加速发展经济建设和文化建设事业。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国家帮助民族自治地方从当地民族中大量培养各级干部、各种专业人才和技术工人。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第七节 监察委员会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第一百二十三条 中华人民共和国各级监察委员会是国家的监察机关。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第一百二十四条 中华人民共和国设立国家监察委员会和地方各级监察委员会。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监察委员会由下列人员组成：</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主任，</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副主任若干人，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委员若干人。</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监察委员会主任每届任期同本级人民代表大会每届任期相同。国家监察委员会主任连续任职不得超过两届。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监察委员会的组织和职权由法律规定。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第一百二十五条 中华人民共和国国家监察委员会是最高监察机关。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国家监察委员会领导地方各级监察委员会的工作，上级监察委员会领导下级监察委员会的工作。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第一百二十六条 国家监察委员会对全国人民代表大会和全国人民代表大会常务委员会负责。地方各级监察委员会对产生它的国家权力机关和上一级监察委员会负责。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第一百二十七条 监察委员会依照法律规定独立行使监察权，不受行政机关、社会团体和个人的干涉。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监察机关办理职务违法和职务犯罪案件，应当与审判机关、检察机关、执法部门互相配合，互相制约。</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第八节 人民法院和人民检察院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第一百二十八条 中华人民共和国人民法院是国家的审判机关。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第一百二十九条 中华人民共和国设立最高人民法院、地方各级人民法院和军事法院等专门人民法院。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最高人民法院院长每届任期同全国人民代表大会每届任期相同，连续任职不得超过两届。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人民法院的组织由法律规定。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第一百三十条 人民法院审理案件，除法律规定的特别情况外，一律公开进行。被告人有权获得辩护。</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第一百三十一条 人民法院依照法律规定独立行使审判权，不受行政机关、社会团体和个人的干涉。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第一百三十二条 最高人民法院是最高审判机关。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最高人民法院监督地方各级人民法院和专门人民法院的审判工作，上级人民法院监督下级人民法院的审判工作。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第一百三十三条 最高人民法院对全国人民代表大会和全国人民代表大会常务委员会负责。地方各级人民法院对产生它的国家权力机关负责。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第一百三十四条 中华人民共和国人民检察院是国家的法律监督机关。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第一百三十五条 中华人民共和国设立最高人民检察院、地方各级人民检察院和军事检察院等专门人民检察院。</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最高人民检察院检察长每届任期同全国人民代表大会每届任期相同，连续任职不得超过两届。</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人民检察院的组织由法律规定。</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第一百三十六条 人民检察院依照法律规定独立行使检察权，不受行政机关、社会团体和个人的干涉。</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第一百三十七条 最高人民检察院是最高检察机关。</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最高人民检察院领导地方各级人民检察院和专门人民检察院的工作，上级人民检察院领导下级人民检察院的工作。</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第一百三十八条 最高人民检察院对全国人民代表大会和全国人民代表大会常务委员会负责。地方各级人民检察院对产生它的国家权力机关和上级人民检察院负责。</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第一百三十九条 各民族公民都有用本民族语言文字进行诉讼的权利。人民法院和人民检察院对于不通晓当地通用的语言文字的诉讼参与人，应当为他们翻译。</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在少数民族聚居或者多民族共同居住的地区，应当用当地通用的语言进行审理；起诉书、判决书、布告和其他文书应当根据实际需要使用当地通用的一种或者几种文字。</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第一百四十条 人民法院、人民检察院和公安机关办理刑事案件，应当分工负责，互相配合，互相制约，以保证准确有效地执行法律。</w:t>
      </w:r>
    </w:p>
    <w:p>
      <w:pPr>
        <w:pStyle w:val="2"/>
        <w:keepNext w:val="0"/>
        <w:keepLines w:val="0"/>
        <w:widowControl/>
        <w:suppressLineNumbers w:val="0"/>
        <w:spacing w:before="0" w:beforeAutospacing="0" w:after="0" w:afterAutospacing="0" w:line="405" w:lineRule="atLeast"/>
        <w:ind w:left="0" w:right="0"/>
        <w:jc w:val="center"/>
      </w:pPr>
      <w:r>
        <w:rPr>
          <w:rStyle w:val="5"/>
          <w:rFonts w:hint="eastAsia" w:ascii="宋体" w:hAnsi="宋体" w:eastAsia="宋体" w:cs="宋体"/>
          <w:color w:val="000000"/>
          <w:sz w:val="21"/>
          <w:szCs w:val="21"/>
          <w:shd w:val="clear" w:fill="FFFFFF"/>
        </w:rPr>
        <w:t>第四章 国旗、国歌、国徽、首都</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第一百四十一条 中华人民共和国国旗是五星红旗。</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中华人民共和国国歌是《义勇军进行曲》。</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第一百四十二条 中华人民共和国国徽，中间是五星照耀下的天安门，周围是谷穗和齿轮。</w:t>
      </w:r>
    </w:p>
    <w:p>
      <w:pPr>
        <w:pStyle w:val="2"/>
        <w:keepNext w:val="0"/>
        <w:keepLines w:val="0"/>
        <w:widowControl/>
        <w:suppressLineNumbers w:val="0"/>
        <w:spacing w:before="0" w:beforeAutospacing="0" w:after="0" w:afterAutospacing="0" w:line="405" w:lineRule="atLeast"/>
        <w:ind w:left="0" w:right="0"/>
        <w:jc w:val="left"/>
      </w:pPr>
      <w:r>
        <w:rPr>
          <w:rFonts w:hint="eastAsia" w:ascii="宋体" w:hAnsi="宋体" w:eastAsia="宋体" w:cs="宋体"/>
          <w:b w:val="0"/>
          <w:color w:val="000000"/>
          <w:sz w:val="21"/>
          <w:szCs w:val="21"/>
          <w:shd w:val="clear" w:fill="FFFFFF"/>
        </w:rPr>
        <w:t>　　第一百四十三条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1DB8"/>
    <w:rsid w:val="007E34AA"/>
    <w:rsid w:val="2F6010F9"/>
    <w:rsid w:val="67611D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style>
  <w:style w:type="paragraph" w:customStyle="1" w:styleId="8">
    <w:name w:val="样式9"/>
    <w:basedOn w:val="1"/>
    <w:uiPriority w:val="0"/>
    <w:pPr>
      <w:spacing w:before="240" w:after="24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2019-12-09T03:34:00Z</dcterms:created>
  <dc:creator>Administrator</dc:creator>
  <cp:lastModifiedBy>秋石</cp:lastModifiedBy>
  <dcterms:modified xsi:type="dcterms:W3CDTF">2019-12-09T04:25:20Z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