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附件2技术文件</w:t>
      </w:r>
    </w:p>
    <w:p>
      <w:pPr>
        <w:jc w:val="center"/>
        <w:rPr>
          <w:rFonts w:ascii="黑体" w:hAnsi="黑体" w:eastAsia="黑体" w:cs="黑体"/>
          <w:b/>
          <w:bCs/>
          <w:color w:val="auto"/>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2019年全省农民工职业技能竞赛</w:t>
      </w:r>
    </w:p>
    <w:p>
      <w:pPr>
        <w:jc w:val="center"/>
        <w:rPr>
          <w:rFonts w:hint="eastAsia" w:ascii="黑体" w:hAnsi="黑体" w:eastAsia="黑体" w:cs="黑体"/>
          <w:sz w:val="44"/>
          <w:szCs w:val="44"/>
        </w:rPr>
      </w:pPr>
      <w:r>
        <w:rPr>
          <w:rFonts w:hint="eastAsia" w:ascii="黑体" w:hAnsi="黑体" w:eastAsia="黑体" w:cs="黑体"/>
          <w:sz w:val="44"/>
          <w:szCs w:val="44"/>
        </w:rPr>
        <w:t>蚌埠地区选拔赛</w:t>
      </w:r>
    </w:p>
    <w:p>
      <w:pPr>
        <w:jc w:val="center"/>
        <w:rPr>
          <w:rFonts w:hint="eastAsia" w:ascii="黑体" w:hAnsi="黑体" w:eastAsia="黑体" w:cs="黑体"/>
          <w:sz w:val="44"/>
          <w:szCs w:val="44"/>
        </w:rPr>
      </w:pPr>
      <w:r>
        <w:rPr>
          <w:rFonts w:hint="eastAsia" w:ascii="黑体" w:hAnsi="黑体" w:eastAsia="黑体" w:cs="黑体"/>
          <w:sz w:val="44"/>
          <w:szCs w:val="44"/>
        </w:rPr>
        <w:t>暨2019年蚌埠市农民工技能竞赛</w:t>
      </w:r>
    </w:p>
    <w:p>
      <w:pPr>
        <w:jc w:val="center"/>
        <w:rPr>
          <w:rFonts w:hint="eastAsia" w:ascii="黑体" w:hAnsi="黑体" w:eastAsia="黑体" w:cs="黑体"/>
          <w:sz w:val="44"/>
          <w:szCs w:val="44"/>
        </w:rPr>
      </w:pPr>
    </w:p>
    <w:p>
      <w:pPr>
        <w:jc w:val="center"/>
        <w:rPr>
          <w:rFonts w:ascii="黑体" w:hAnsi="黑体" w:eastAsia="黑体" w:cs="黑体"/>
          <w:b w:val="0"/>
          <w:bCs w:val="0"/>
          <w:color w:val="auto"/>
          <w:sz w:val="52"/>
          <w:szCs w:val="52"/>
        </w:rPr>
      </w:pPr>
      <w:r>
        <w:rPr>
          <w:rFonts w:hint="eastAsia" w:ascii="黑体" w:hAnsi="黑体" w:eastAsia="黑体" w:cs="黑体"/>
          <w:b w:val="0"/>
          <w:bCs w:val="0"/>
          <w:color w:val="auto"/>
          <w:sz w:val="52"/>
          <w:szCs w:val="52"/>
        </w:rPr>
        <w:t>焊工</w:t>
      </w:r>
      <w:r>
        <w:rPr>
          <w:rFonts w:hint="eastAsia" w:ascii="黑体" w:hAnsi="黑体" w:eastAsia="黑体" w:cs="黑体"/>
          <w:b w:val="0"/>
          <w:bCs w:val="0"/>
          <w:color w:val="auto"/>
          <w:sz w:val="52"/>
          <w:szCs w:val="52"/>
          <w:lang w:eastAsia="zh-CN"/>
        </w:rPr>
        <w:t>项目</w:t>
      </w:r>
      <w:r>
        <w:rPr>
          <w:rFonts w:hint="eastAsia" w:ascii="黑体" w:hAnsi="黑体" w:eastAsia="黑体" w:cs="黑体"/>
          <w:b w:val="0"/>
          <w:bCs w:val="0"/>
          <w:color w:val="auto"/>
          <w:sz w:val="52"/>
          <w:szCs w:val="52"/>
        </w:rPr>
        <w:t>技术文件</w:t>
      </w:r>
    </w:p>
    <w:p>
      <w:pPr>
        <w:rPr>
          <w:rFonts w:ascii="宋体" w:hAnsi="宋体" w:cs="宋体"/>
          <w:color w:val="auto"/>
          <w:sz w:val="28"/>
          <w:szCs w:val="28"/>
        </w:rPr>
      </w:pPr>
    </w:p>
    <w:p>
      <w:pPr>
        <w:rPr>
          <w:rFonts w:ascii="宋体" w:hAnsi="宋体" w:cs="宋体"/>
          <w:color w:val="auto"/>
          <w:sz w:val="28"/>
          <w:szCs w:val="28"/>
        </w:rPr>
      </w:pPr>
    </w:p>
    <w:p>
      <w:pPr>
        <w:rPr>
          <w:rFonts w:ascii="宋体" w:hAnsi="宋体" w:cs="宋体"/>
          <w:color w:val="auto"/>
          <w:sz w:val="28"/>
          <w:szCs w:val="28"/>
        </w:rPr>
      </w:pPr>
    </w:p>
    <w:p>
      <w:pPr>
        <w:rPr>
          <w:rFonts w:ascii="宋体" w:hAnsi="宋体" w:cs="宋体"/>
          <w:color w:val="auto"/>
          <w:sz w:val="28"/>
          <w:szCs w:val="28"/>
        </w:rPr>
      </w:pPr>
    </w:p>
    <w:p>
      <w:pPr>
        <w:rPr>
          <w:rFonts w:ascii="宋体" w:hAnsi="宋体" w:cs="宋体"/>
          <w:color w:val="auto"/>
          <w:sz w:val="28"/>
          <w:szCs w:val="28"/>
        </w:rPr>
      </w:pPr>
    </w:p>
    <w:p>
      <w:pPr>
        <w:rPr>
          <w:rFonts w:ascii="宋体" w:hAnsi="宋体" w:cs="宋体"/>
          <w:color w:val="auto"/>
          <w:sz w:val="28"/>
          <w:szCs w:val="28"/>
        </w:rPr>
      </w:pPr>
    </w:p>
    <w:p>
      <w:pPr>
        <w:rPr>
          <w:rFonts w:ascii="宋体" w:hAnsi="宋体" w:cs="宋体"/>
          <w:color w:val="auto"/>
          <w:sz w:val="28"/>
          <w:szCs w:val="28"/>
        </w:rPr>
      </w:pPr>
    </w:p>
    <w:p>
      <w:pPr>
        <w:spacing w:before="120" w:after="120"/>
        <w:rPr>
          <w:rFonts w:hint="eastAsia" w:ascii="宋体" w:hAnsi="宋体" w:cs="宋体"/>
          <w:b/>
          <w:bCs/>
          <w:color w:val="auto"/>
          <w:sz w:val="28"/>
          <w:szCs w:val="28"/>
        </w:rPr>
      </w:pPr>
    </w:p>
    <w:p>
      <w:pPr>
        <w:spacing w:before="120" w:after="120"/>
        <w:rPr>
          <w:rFonts w:ascii="宋体" w:hAnsi="宋体" w:cs="宋体"/>
          <w:b/>
          <w:bCs/>
          <w:color w:val="auto"/>
          <w:sz w:val="28"/>
          <w:szCs w:val="28"/>
        </w:rPr>
      </w:pPr>
      <w:r>
        <w:rPr>
          <w:rFonts w:hint="eastAsia" w:ascii="宋体" w:hAnsi="宋体" w:cs="宋体"/>
          <w:b/>
          <w:bCs/>
          <w:color w:val="auto"/>
          <w:sz w:val="28"/>
          <w:szCs w:val="28"/>
        </w:rPr>
        <w:t>一、技术文件制定标准</w:t>
      </w:r>
    </w:p>
    <w:p>
      <w:pPr>
        <w:spacing w:before="120" w:after="120"/>
        <w:ind w:firstLine="560" w:firstLineChars="200"/>
        <w:rPr>
          <w:rFonts w:ascii="宋体" w:hAnsi="宋体" w:cs="宋体"/>
          <w:color w:val="auto"/>
          <w:sz w:val="28"/>
          <w:szCs w:val="28"/>
        </w:rPr>
      </w:pPr>
      <w:r>
        <w:rPr>
          <w:rFonts w:hint="eastAsia" w:ascii="宋体" w:hAnsi="宋体" w:cs="宋体"/>
          <w:color w:val="auto"/>
          <w:sz w:val="28"/>
          <w:szCs w:val="28"/>
        </w:rPr>
        <w:t>根据焊工国家职业</w:t>
      </w:r>
      <w:r>
        <w:rPr>
          <w:rFonts w:hint="eastAsia" w:ascii="宋体" w:hAnsi="宋体" w:cs="宋体"/>
          <w:color w:val="auto"/>
          <w:sz w:val="28"/>
          <w:szCs w:val="28"/>
          <w:lang w:eastAsia="zh-CN"/>
        </w:rPr>
        <w:t>技能</w:t>
      </w:r>
      <w:r>
        <w:rPr>
          <w:rFonts w:hint="eastAsia" w:ascii="宋体" w:hAnsi="宋体" w:cs="宋体"/>
          <w:color w:val="auto"/>
          <w:sz w:val="28"/>
          <w:szCs w:val="28"/>
        </w:rPr>
        <w:t>标准高级工（国家职业资格三级）考核内容为基础，适当增加新知识、新技术、新设备、新技能等相关内容。</w:t>
      </w:r>
    </w:p>
    <w:p>
      <w:pPr>
        <w:spacing w:before="120" w:after="120"/>
        <w:rPr>
          <w:rFonts w:ascii="宋体" w:hAnsi="宋体" w:cs="宋体"/>
          <w:b/>
          <w:bCs/>
          <w:color w:val="auto"/>
          <w:sz w:val="28"/>
          <w:szCs w:val="28"/>
        </w:rPr>
      </w:pPr>
      <w:r>
        <w:rPr>
          <w:rFonts w:hint="eastAsia" w:ascii="宋体" w:hAnsi="宋体" w:cs="宋体"/>
          <w:b/>
          <w:bCs/>
          <w:color w:val="auto"/>
          <w:sz w:val="28"/>
          <w:szCs w:val="28"/>
        </w:rPr>
        <w:t>二、竞赛内容、时间、形式和成绩计算</w:t>
      </w:r>
    </w:p>
    <w:p>
      <w:pPr>
        <w:spacing w:before="120" w:after="120"/>
        <w:ind w:firstLine="560" w:firstLineChars="200"/>
        <w:rPr>
          <w:rFonts w:ascii="宋体" w:hAnsi="宋体" w:cs="宋体"/>
          <w:color w:val="auto"/>
          <w:sz w:val="28"/>
          <w:szCs w:val="28"/>
        </w:rPr>
      </w:pPr>
      <w:r>
        <w:rPr>
          <w:rFonts w:hint="eastAsia" w:ascii="宋体" w:hAnsi="宋体" w:cs="宋体"/>
          <w:color w:val="auto"/>
          <w:sz w:val="28"/>
          <w:szCs w:val="28"/>
        </w:rPr>
        <w:t>（一）竞赛内容、时间</w:t>
      </w:r>
    </w:p>
    <w:p>
      <w:pPr>
        <w:spacing w:before="120" w:after="120"/>
        <w:ind w:firstLine="560" w:firstLineChars="200"/>
        <w:rPr>
          <w:rFonts w:ascii="宋体" w:hAnsi="宋体" w:cs="宋体"/>
          <w:color w:val="auto"/>
          <w:sz w:val="28"/>
          <w:szCs w:val="28"/>
        </w:rPr>
      </w:pPr>
      <w:r>
        <w:rPr>
          <w:rFonts w:hint="eastAsia" w:ascii="宋体" w:hAnsi="宋体" w:cs="宋体"/>
          <w:color w:val="auto"/>
          <w:sz w:val="28"/>
          <w:szCs w:val="28"/>
        </w:rPr>
        <w:t>本次竞赛内容包括理论知识和技能操作（包括职业素养）两部分。</w:t>
      </w:r>
    </w:p>
    <w:p>
      <w:pPr>
        <w:spacing w:before="120" w:after="120"/>
        <w:ind w:firstLine="560" w:firstLineChars="200"/>
        <w:rPr>
          <w:rFonts w:ascii="宋体" w:hAnsi="宋体" w:cs="宋体"/>
          <w:color w:val="auto"/>
          <w:sz w:val="28"/>
          <w:szCs w:val="28"/>
        </w:rPr>
      </w:pPr>
      <w:r>
        <w:rPr>
          <w:rFonts w:hint="eastAsia" w:ascii="宋体" w:hAnsi="宋体" w:cs="宋体"/>
          <w:color w:val="auto"/>
          <w:sz w:val="28"/>
          <w:szCs w:val="28"/>
        </w:rPr>
        <w:t>1、理论知识部分采用机考：题型为</w:t>
      </w:r>
      <w:r>
        <w:rPr>
          <w:rFonts w:hint="eastAsia" w:ascii="宋体" w:hAnsi="宋体" w:cs="宋体"/>
          <w:color w:val="auto"/>
          <w:sz w:val="28"/>
          <w:szCs w:val="28"/>
          <w:lang w:eastAsia="zh-CN"/>
        </w:rPr>
        <w:t>单选</w:t>
      </w:r>
      <w:r>
        <w:rPr>
          <w:rFonts w:hint="eastAsia" w:ascii="宋体" w:hAnsi="宋体" w:cs="宋体"/>
          <w:color w:val="auto"/>
          <w:sz w:val="28"/>
          <w:szCs w:val="28"/>
        </w:rPr>
        <w:t>题和判断题。时间为90分钟。</w:t>
      </w:r>
    </w:p>
    <w:p>
      <w:pPr>
        <w:spacing w:before="120" w:after="120"/>
        <w:ind w:firstLine="560" w:firstLineChars="200"/>
        <w:rPr>
          <w:rFonts w:ascii="宋体" w:hAnsi="宋体" w:cs="宋体"/>
          <w:color w:val="auto"/>
          <w:sz w:val="28"/>
          <w:szCs w:val="28"/>
        </w:rPr>
      </w:pPr>
      <w:r>
        <w:rPr>
          <w:rFonts w:hint="eastAsia" w:ascii="宋体" w:hAnsi="宋体" w:cs="宋体"/>
          <w:color w:val="auto"/>
          <w:sz w:val="28"/>
          <w:szCs w:val="28"/>
        </w:rPr>
        <w:t>2、技能操作考核部分：以现场实际操作方式考核，要求选手在规定时间内，按图纸及技术文件要求独立进行试件的打磨、装配及焊接。实操操作（包括职业素养）内容见表1，分值为</w:t>
      </w:r>
      <w:r>
        <w:rPr>
          <w:rFonts w:ascii="宋体" w:hAnsi="宋体" w:cs="宋体"/>
          <w:color w:val="auto"/>
          <w:sz w:val="28"/>
          <w:szCs w:val="28"/>
        </w:rPr>
        <w:t>100</w:t>
      </w:r>
      <w:r>
        <w:rPr>
          <w:rFonts w:hint="eastAsia" w:ascii="宋体" w:hAnsi="宋体" w:cs="宋体"/>
          <w:color w:val="auto"/>
          <w:sz w:val="28"/>
          <w:szCs w:val="28"/>
        </w:rPr>
        <w:t>分。考核时间共计3小时。</w:t>
      </w:r>
    </w:p>
    <w:p>
      <w:pPr>
        <w:spacing w:before="120" w:after="120"/>
        <w:ind w:firstLine="562" w:firstLineChars="200"/>
        <w:jc w:val="center"/>
        <w:rPr>
          <w:rFonts w:ascii="宋体" w:hAnsi="宋体" w:cs="宋体"/>
          <w:b/>
          <w:color w:val="auto"/>
          <w:sz w:val="28"/>
          <w:szCs w:val="28"/>
        </w:rPr>
      </w:pPr>
      <w:r>
        <w:rPr>
          <w:rFonts w:hint="eastAsia" w:ascii="宋体" w:hAnsi="宋体" w:cs="宋体"/>
          <w:b/>
          <w:color w:val="auto"/>
          <w:sz w:val="28"/>
          <w:szCs w:val="28"/>
        </w:rPr>
        <w:t>表1   实操操作内容表</w:t>
      </w:r>
    </w:p>
    <w:tbl>
      <w:tblPr>
        <w:tblStyle w:val="5"/>
        <w:tblW w:w="822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01"/>
        <w:gridCol w:w="1922"/>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2835" w:type="dxa"/>
            <w:vAlign w:val="center"/>
          </w:tcPr>
          <w:p>
            <w:pPr>
              <w:adjustRightInd w:val="0"/>
              <w:snapToGrid w:val="0"/>
              <w:spacing w:before="120" w:after="120"/>
              <w:jc w:val="center"/>
              <w:rPr>
                <w:rFonts w:ascii="宋体" w:hAnsi="宋体" w:cs="宋体"/>
                <w:color w:val="auto"/>
                <w:sz w:val="28"/>
                <w:szCs w:val="28"/>
              </w:rPr>
            </w:pPr>
            <w:r>
              <w:rPr>
                <w:rFonts w:hint="eastAsia" w:ascii="宋体" w:hAnsi="宋体" w:cs="宋体"/>
                <w:color w:val="auto"/>
                <w:sz w:val="28"/>
                <w:szCs w:val="28"/>
              </w:rPr>
              <w:t>焊接方法</w:t>
            </w:r>
          </w:p>
        </w:tc>
        <w:tc>
          <w:tcPr>
            <w:tcW w:w="1701" w:type="dxa"/>
            <w:vAlign w:val="center"/>
          </w:tcPr>
          <w:p>
            <w:pPr>
              <w:adjustRightInd w:val="0"/>
              <w:snapToGrid w:val="0"/>
              <w:spacing w:before="120" w:after="120"/>
              <w:jc w:val="center"/>
              <w:rPr>
                <w:rFonts w:ascii="宋体" w:hAnsi="宋体" w:cs="宋体"/>
                <w:color w:val="auto"/>
                <w:sz w:val="28"/>
                <w:szCs w:val="28"/>
              </w:rPr>
            </w:pPr>
            <w:r>
              <w:rPr>
                <w:rFonts w:hint="eastAsia" w:ascii="宋体" w:hAnsi="宋体" w:cs="宋体"/>
                <w:color w:val="auto"/>
                <w:sz w:val="28"/>
                <w:szCs w:val="28"/>
              </w:rPr>
              <w:t>试件材质</w:t>
            </w:r>
          </w:p>
        </w:tc>
        <w:tc>
          <w:tcPr>
            <w:tcW w:w="1922" w:type="dxa"/>
            <w:vAlign w:val="center"/>
          </w:tcPr>
          <w:p>
            <w:pPr>
              <w:adjustRightInd w:val="0"/>
              <w:snapToGrid w:val="0"/>
              <w:spacing w:before="120" w:after="120"/>
              <w:jc w:val="center"/>
              <w:rPr>
                <w:rFonts w:ascii="宋体" w:hAnsi="宋体" w:cs="宋体"/>
                <w:color w:val="auto"/>
                <w:sz w:val="28"/>
                <w:szCs w:val="28"/>
              </w:rPr>
            </w:pPr>
            <w:r>
              <w:rPr>
                <w:rFonts w:hint="eastAsia" w:ascii="宋体" w:hAnsi="宋体" w:cs="宋体"/>
                <w:color w:val="auto"/>
                <w:sz w:val="28"/>
                <w:szCs w:val="28"/>
              </w:rPr>
              <w:t>试件规格</w:t>
            </w:r>
          </w:p>
        </w:tc>
        <w:tc>
          <w:tcPr>
            <w:tcW w:w="1763" w:type="dxa"/>
            <w:vAlign w:val="center"/>
          </w:tcPr>
          <w:p>
            <w:pPr>
              <w:adjustRightInd w:val="0"/>
              <w:snapToGrid w:val="0"/>
              <w:spacing w:before="120" w:after="120"/>
              <w:jc w:val="center"/>
              <w:rPr>
                <w:rFonts w:ascii="宋体" w:hAnsi="宋体" w:cs="宋体"/>
                <w:color w:val="auto"/>
                <w:sz w:val="28"/>
                <w:szCs w:val="28"/>
              </w:rPr>
            </w:pPr>
            <w:r>
              <w:rPr>
                <w:rFonts w:hint="eastAsia" w:ascii="宋体" w:hAnsi="宋体" w:cs="宋体"/>
                <w:color w:val="auto"/>
                <w:sz w:val="28"/>
                <w:szCs w:val="28"/>
              </w:rPr>
              <w:t>焊接位置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trPr>
        <w:tc>
          <w:tcPr>
            <w:tcW w:w="2835" w:type="dxa"/>
            <w:vAlign w:val="center"/>
          </w:tcPr>
          <w:p>
            <w:pPr>
              <w:adjustRightInd w:val="0"/>
              <w:snapToGrid w:val="0"/>
              <w:spacing w:before="120" w:after="120"/>
              <w:jc w:val="center"/>
              <w:rPr>
                <w:rFonts w:ascii="宋体" w:hAnsi="宋体" w:cs="宋体"/>
                <w:color w:val="auto"/>
                <w:sz w:val="28"/>
                <w:szCs w:val="28"/>
              </w:rPr>
            </w:pPr>
            <w:r>
              <w:rPr>
                <w:rFonts w:hint="eastAsia" w:ascii="宋体" w:hAnsi="宋体" w:cs="宋体"/>
                <w:color w:val="auto"/>
                <w:sz w:val="28"/>
                <w:szCs w:val="28"/>
              </w:rPr>
              <w:t>CO</w:t>
            </w:r>
            <w:r>
              <w:rPr>
                <w:rFonts w:hint="eastAsia" w:ascii="宋体" w:hAnsi="宋体" w:cs="宋体"/>
                <w:color w:val="auto"/>
                <w:sz w:val="28"/>
                <w:szCs w:val="28"/>
                <w:vertAlign w:val="subscript"/>
              </w:rPr>
              <w:t>2</w:t>
            </w:r>
            <w:r>
              <w:rPr>
                <w:rFonts w:hint="eastAsia" w:ascii="宋体" w:hAnsi="宋体" w:cs="宋体"/>
                <w:color w:val="auto"/>
                <w:sz w:val="28"/>
                <w:szCs w:val="28"/>
              </w:rPr>
              <w:t>气体保护焊（135）</w:t>
            </w:r>
          </w:p>
        </w:tc>
        <w:tc>
          <w:tcPr>
            <w:tcW w:w="1701" w:type="dxa"/>
            <w:vAlign w:val="center"/>
          </w:tcPr>
          <w:p>
            <w:pPr>
              <w:adjustRightInd w:val="0"/>
              <w:snapToGrid w:val="0"/>
              <w:spacing w:before="120" w:after="120"/>
              <w:ind w:firstLine="39" w:firstLineChars="14"/>
              <w:jc w:val="center"/>
              <w:rPr>
                <w:rFonts w:ascii="宋体" w:hAnsi="宋体" w:cs="宋体"/>
                <w:color w:val="auto"/>
                <w:sz w:val="28"/>
                <w:szCs w:val="28"/>
              </w:rPr>
            </w:pPr>
            <w:r>
              <w:rPr>
                <w:rFonts w:hint="eastAsia" w:ascii="宋体" w:hAnsi="宋体" w:cs="宋体"/>
                <w:color w:val="auto"/>
                <w:sz w:val="28"/>
                <w:szCs w:val="28"/>
              </w:rPr>
              <w:t>板材：Q235</w:t>
            </w:r>
          </w:p>
        </w:tc>
        <w:tc>
          <w:tcPr>
            <w:tcW w:w="1922" w:type="dxa"/>
            <w:vAlign w:val="center"/>
          </w:tcPr>
          <w:p>
            <w:pPr>
              <w:adjustRightInd w:val="0"/>
              <w:snapToGrid w:val="0"/>
              <w:spacing w:before="120" w:after="120"/>
              <w:jc w:val="center"/>
              <w:rPr>
                <w:rFonts w:ascii="宋体" w:hAnsi="宋体" w:cs="宋体"/>
                <w:color w:val="auto"/>
                <w:sz w:val="28"/>
                <w:szCs w:val="28"/>
              </w:rPr>
            </w:pPr>
            <w:r>
              <w:rPr>
                <w:rFonts w:hint="eastAsia" w:ascii="宋体" w:hAnsi="宋体" w:cs="宋体"/>
                <w:color w:val="auto"/>
                <w:sz w:val="28"/>
                <w:szCs w:val="28"/>
              </w:rPr>
              <w:t>板材：</w:t>
            </w:r>
          </w:p>
          <w:p>
            <w:pPr>
              <w:adjustRightInd w:val="0"/>
              <w:snapToGrid w:val="0"/>
              <w:spacing w:before="120" w:after="120"/>
              <w:jc w:val="center"/>
              <w:rPr>
                <w:rFonts w:ascii="宋体" w:hAnsi="宋体" w:cs="宋体"/>
                <w:color w:val="auto"/>
                <w:sz w:val="28"/>
                <w:szCs w:val="28"/>
              </w:rPr>
            </w:pPr>
            <w:r>
              <w:rPr>
                <w:rFonts w:hint="eastAsia" w:ascii="宋体" w:hAnsi="宋体" w:cs="宋体"/>
                <w:color w:val="auto"/>
                <w:sz w:val="28"/>
                <w:szCs w:val="28"/>
              </w:rPr>
              <w:t>δ=10mm</w:t>
            </w:r>
          </w:p>
        </w:tc>
        <w:tc>
          <w:tcPr>
            <w:tcW w:w="1763" w:type="dxa"/>
            <w:vAlign w:val="center"/>
          </w:tcPr>
          <w:p>
            <w:pPr>
              <w:adjustRightInd w:val="0"/>
              <w:snapToGrid w:val="0"/>
              <w:spacing w:before="120" w:after="120"/>
              <w:ind w:firstLine="39" w:firstLineChars="14"/>
              <w:jc w:val="center"/>
              <w:rPr>
                <w:rFonts w:ascii="宋体" w:hAnsi="宋体" w:cs="宋体"/>
                <w:color w:val="auto"/>
                <w:sz w:val="28"/>
                <w:szCs w:val="28"/>
              </w:rPr>
            </w:pPr>
            <w:r>
              <w:rPr>
                <w:rFonts w:hint="eastAsia" w:ascii="宋体" w:hAnsi="宋体" w:cs="宋体"/>
                <w:color w:val="auto"/>
                <w:sz w:val="28"/>
                <w:szCs w:val="28"/>
              </w:rPr>
              <w:t>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trPr>
        <w:tc>
          <w:tcPr>
            <w:tcW w:w="2835" w:type="dxa"/>
            <w:vAlign w:val="center"/>
          </w:tcPr>
          <w:p>
            <w:pPr>
              <w:adjustRightInd w:val="0"/>
              <w:snapToGrid w:val="0"/>
              <w:spacing w:before="120" w:after="120"/>
              <w:jc w:val="center"/>
              <w:rPr>
                <w:rFonts w:ascii="宋体" w:hAnsi="宋体" w:cs="宋体"/>
                <w:color w:val="auto"/>
                <w:sz w:val="28"/>
                <w:szCs w:val="28"/>
              </w:rPr>
            </w:pPr>
            <w:r>
              <w:rPr>
                <w:rFonts w:hint="eastAsia" w:ascii="宋体" w:hAnsi="宋体" w:cs="宋体"/>
                <w:color w:val="auto"/>
                <w:sz w:val="28"/>
                <w:szCs w:val="28"/>
              </w:rPr>
              <w:t>焊条电弧焊（111）</w:t>
            </w:r>
          </w:p>
        </w:tc>
        <w:tc>
          <w:tcPr>
            <w:tcW w:w="1701" w:type="dxa"/>
            <w:vAlign w:val="center"/>
          </w:tcPr>
          <w:p>
            <w:pPr>
              <w:adjustRightInd w:val="0"/>
              <w:snapToGrid w:val="0"/>
              <w:spacing w:before="120" w:after="120"/>
              <w:ind w:firstLine="39" w:firstLineChars="14"/>
              <w:jc w:val="center"/>
              <w:rPr>
                <w:rFonts w:ascii="宋体" w:hAnsi="宋体" w:cs="宋体"/>
                <w:color w:val="auto"/>
                <w:sz w:val="28"/>
                <w:szCs w:val="28"/>
              </w:rPr>
            </w:pPr>
            <w:r>
              <w:rPr>
                <w:rFonts w:hint="eastAsia" w:ascii="宋体" w:hAnsi="宋体" w:cs="宋体"/>
                <w:color w:val="auto"/>
                <w:sz w:val="28"/>
                <w:szCs w:val="28"/>
              </w:rPr>
              <w:t>板材：Q235</w:t>
            </w:r>
          </w:p>
        </w:tc>
        <w:tc>
          <w:tcPr>
            <w:tcW w:w="1922" w:type="dxa"/>
            <w:vAlign w:val="center"/>
          </w:tcPr>
          <w:p>
            <w:pPr>
              <w:adjustRightInd w:val="0"/>
              <w:snapToGrid w:val="0"/>
              <w:spacing w:before="120" w:after="120"/>
              <w:jc w:val="center"/>
              <w:rPr>
                <w:rFonts w:ascii="宋体" w:hAnsi="宋体" w:cs="宋体"/>
                <w:color w:val="auto"/>
                <w:sz w:val="28"/>
                <w:szCs w:val="28"/>
              </w:rPr>
            </w:pPr>
            <w:r>
              <w:rPr>
                <w:rFonts w:hint="eastAsia" w:ascii="宋体" w:hAnsi="宋体" w:cs="宋体"/>
                <w:color w:val="auto"/>
                <w:sz w:val="28"/>
                <w:szCs w:val="28"/>
              </w:rPr>
              <w:t>板材：</w:t>
            </w:r>
          </w:p>
          <w:p>
            <w:pPr>
              <w:adjustRightInd w:val="0"/>
              <w:snapToGrid w:val="0"/>
              <w:spacing w:before="120" w:after="120"/>
              <w:jc w:val="center"/>
              <w:rPr>
                <w:rFonts w:ascii="宋体" w:hAnsi="宋体" w:cs="宋体"/>
                <w:color w:val="auto"/>
                <w:sz w:val="28"/>
                <w:szCs w:val="28"/>
              </w:rPr>
            </w:pPr>
            <w:r>
              <w:rPr>
                <w:rFonts w:hint="eastAsia" w:ascii="宋体" w:hAnsi="宋体" w:cs="宋体"/>
                <w:color w:val="auto"/>
                <w:sz w:val="28"/>
                <w:szCs w:val="28"/>
              </w:rPr>
              <w:t>δ=10mm</w:t>
            </w:r>
          </w:p>
        </w:tc>
        <w:tc>
          <w:tcPr>
            <w:tcW w:w="1763" w:type="dxa"/>
            <w:vAlign w:val="center"/>
          </w:tcPr>
          <w:p>
            <w:pPr>
              <w:adjustRightInd w:val="0"/>
              <w:snapToGrid w:val="0"/>
              <w:spacing w:before="120" w:after="120"/>
              <w:ind w:firstLine="39" w:firstLineChars="14"/>
              <w:jc w:val="center"/>
              <w:rPr>
                <w:rFonts w:ascii="宋体" w:hAnsi="宋体" w:cs="宋体"/>
                <w:color w:val="auto"/>
                <w:sz w:val="28"/>
                <w:szCs w:val="28"/>
              </w:rPr>
            </w:pPr>
            <w:r>
              <w:rPr>
                <w:rFonts w:hint="eastAsia" w:ascii="宋体" w:hAnsi="宋体" w:cs="宋体"/>
                <w:color w:val="auto"/>
                <w:sz w:val="28"/>
                <w:szCs w:val="28"/>
              </w:rPr>
              <w:t>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trPr>
        <w:tc>
          <w:tcPr>
            <w:tcW w:w="2835" w:type="dxa"/>
            <w:vAlign w:val="center"/>
          </w:tcPr>
          <w:p>
            <w:pPr>
              <w:adjustRightInd w:val="0"/>
              <w:snapToGrid w:val="0"/>
              <w:spacing w:before="120" w:after="120"/>
              <w:jc w:val="center"/>
              <w:rPr>
                <w:rFonts w:ascii="宋体" w:hAnsi="宋体" w:cs="宋体"/>
                <w:color w:val="auto"/>
                <w:sz w:val="28"/>
                <w:szCs w:val="28"/>
              </w:rPr>
            </w:pPr>
            <w:r>
              <w:rPr>
                <w:rFonts w:hint="eastAsia" w:ascii="宋体" w:hAnsi="宋体" w:cs="宋体"/>
                <w:color w:val="auto"/>
                <w:sz w:val="28"/>
                <w:szCs w:val="28"/>
              </w:rPr>
              <w:t>钨极氩弧焊（141）</w:t>
            </w:r>
          </w:p>
        </w:tc>
        <w:tc>
          <w:tcPr>
            <w:tcW w:w="1701" w:type="dxa"/>
            <w:vAlign w:val="center"/>
          </w:tcPr>
          <w:p>
            <w:pPr>
              <w:adjustRightInd w:val="0"/>
              <w:snapToGrid w:val="0"/>
              <w:spacing w:before="120" w:after="120"/>
              <w:ind w:firstLine="39" w:firstLineChars="14"/>
              <w:jc w:val="center"/>
              <w:rPr>
                <w:rFonts w:ascii="宋体" w:hAnsi="宋体" w:cs="宋体"/>
                <w:color w:val="auto"/>
                <w:sz w:val="28"/>
                <w:szCs w:val="28"/>
              </w:rPr>
            </w:pPr>
            <w:r>
              <w:rPr>
                <w:rFonts w:hint="eastAsia" w:ascii="宋体" w:hAnsi="宋体" w:cs="宋体"/>
                <w:color w:val="auto"/>
                <w:sz w:val="28"/>
                <w:szCs w:val="28"/>
              </w:rPr>
              <w:t>板材：20g</w:t>
            </w:r>
          </w:p>
        </w:tc>
        <w:tc>
          <w:tcPr>
            <w:tcW w:w="1922" w:type="dxa"/>
            <w:vAlign w:val="center"/>
          </w:tcPr>
          <w:p>
            <w:pPr>
              <w:adjustRightInd w:val="0"/>
              <w:snapToGrid w:val="0"/>
              <w:spacing w:before="120" w:after="120"/>
              <w:jc w:val="center"/>
              <w:rPr>
                <w:rFonts w:ascii="宋体" w:hAnsi="宋体" w:cs="宋体"/>
                <w:color w:val="auto"/>
                <w:sz w:val="28"/>
                <w:szCs w:val="28"/>
              </w:rPr>
            </w:pPr>
            <w:r>
              <w:rPr>
                <w:rFonts w:hint="eastAsia" w:ascii="宋体" w:hAnsi="宋体" w:cs="宋体"/>
                <w:color w:val="auto"/>
                <w:sz w:val="28"/>
                <w:szCs w:val="28"/>
              </w:rPr>
              <w:t>管材：</w:t>
            </w:r>
          </w:p>
          <w:p>
            <w:pPr>
              <w:adjustRightInd w:val="0"/>
              <w:snapToGrid w:val="0"/>
              <w:spacing w:before="120" w:after="120"/>
              <w:jc w:val="center"/>
              <w:rPr>
                <w:rFonts w:ascii="宋体" w:hAnsi="宋体" w:cs="宋体"/>
                <w:color w:val="auto"/>
                <w:sz w:val="28"/>
                <w:szCs w:val="28"/>
              </w:rPr>
            </w:pPr>
            <w:r>
              <w:rPr>
                <w:rFonts w:hint="eastAsia" w:ascii="宋体" w:hAnsi="宋体" w:cs="宋体"/>
                <w:color w:val="auto"/>
                <w:sz w:val="28"/>
                <w:szCs w:val="28"/>
              </w:rPr>
              <w:t>Ф50*4mm</w:t>
            </w:r>
          </w:p>
        </w:tc>
        <w:tc>
          <w:tcPr>
            <w:tcW w:w="1763" w:type="dxa"/>
            <w:vAlign w:val="center"/>
          </w:tcPr>
          <w:p>
            <w:pPr>
              <w:adjustRightInd w:val="0"/>
              <w:snapToGrid w:val="0"/>
              <w:spacing w:before="120" w:after="120"/>
              <w:ind w:firstLine="39" w:firstLineChars="14"/>
              <w:jc w:val="center"/>
              <w:rPr>
                <w:rFonts w:ascii="宋体" w:hAnsi="宋体" w:cs="宋体"/>
                <w:color w:val="auto"/>
                <w:sz w:val="28"/>
                <w:szCs w:val="28"/>
              </w:rPr>
            </w:pPr>
            <w:r>
              <w:rPr>
                <w:rFonts w:hint="eastAsia" w:ascii="宋体" w:hAnsi="宋体" w:cs="宋体"/>
                <w:color w:val="auto"/>
                <w:sz w:val="28"/>
                <w:szCs w:val="28"/>
              </w:rPr>
              <w:t>5G</w:t>
            </w:r>
          </w:p>
        </w:tc>
      </w:tr>
    </w:tbl>
    <w:p>
      <w:pPr>
        <w:spacing w:before="120" w:after="120"/>
        <w:ind w:firstLine="560" w:firstLineChars="200"/>
        <w:rPr>
          <w:rFonts w:ascii="宋体" w:hAnsi="宋体" w:cs="宋体"/>
          <w:color w:val="auto"/>
          <w:sz w:val="28"/>
          <w:szCs w:val="28"/>
        </w:rPr>
      </w:pPr>
      <w:r>
        <w:rPr>
          <w:rFonts w:hint="eastAsia" w:ascii="宋体" w:hAnsi="宋体" w:cs="宋体"/>
          <w:color w:val="auto"/>
          <w:sz w:val="28"/>
          <w:szCs w:val="28"/>
        </w:rPr>
        <w:t>1）CO2气体保护焊对接（30分）</w:t>
      </w:r>
    </w:p>
    <w:p>
      <w:pPr>
        <w:spacing w:before="120" w:after="120"/>
        <w:ind w:firstLine="560" w:firstLineChars="200"/>
        <w:rPr>
          <w:rFonts w:ascii="宋体" w:hAnsi="宋体" w:cs="宋体"/>
          <w:color w:val="auto"/>
          <w:sz w:val="28"/>
          <w:szCs w:val="28"/>
        </w:rPr>
      </w:pPr>
      <w:r>
        <w:rPr>
          <w:rFonts w:hint="eastAsia" w:ascii="宋体" w:hAnsi="宋体" w:cs="宋体"/>
          <w:color w:val="auto"/>
          <w:sz w:val="28"/>
          <w:szCs w:val="28"/>
        </w:rPr>
        <w:t>2）焊条电弧焊低碳钢板状对接（35分）</w:t>
      </w:r>
    </w:p>
    <w:p>
      <w:pPr>
        <w:spacing w:before="120" w:after="120"/>
        <w:ind w:firstLine="560" w:firstLineChars="200"/>
        <w:rPr>
          <w:rFonts w:ascii="宋体" w:hAnsi="宋体" w:cs="宋体"/>
          <w:color w:val="auto"/>
          <w:sz w:val="28"/>
          <w:szCs w:val="28"/>
        </w:rPr>
      </w:pPr>
      <w:r>
        <w:rPr>
          <w:rFonts w:hint="eastAsia" w:ascii="宋体" w:hAnsi="宋体" w:cs="宋体"/>
          <w:color w:val="auto"/>
          <w:sz w:val="28"/>
          <w:szCs w:val="28"/>
        </w:rPr>
        <w:t>3）钨极氩弧管对接（30分）</w:t>
      </w:r>
    </w:p>
    <w:p>
      <w:pPr>
        <w:spacing w:before="120" w:after="120"/>
        <w:ind w:firstLine="560" w:firstLineChars="200"/>
        <w:rPr>
          <w:rFonts w:ascii="宋体" w:hAnsi="宋体" w:cs="宋体"/>
          <w:color w:val="auto"/>
          <w:sz w:val="28"/>
          <w:szCs w:val="28"/>
        </w:rPr>
      </w:pPr>
      <w:r>
        <w:rPr>
          <w:rFonts w:ascii="宋体" w:hAnsi="宋体" w:cs="宋体"/>
          <w:color w:val="auto"/>
          <w:sz w:val="28"/>
          <w:szCs w:val="28"/>
        </w:rPr>
        <w:t>4</w:t>
      </w:r>
      <w:r>
        <w:rPr>
          <w:rFonts w:hint="eastAsia" w:ascii="宋体" w:hAnsi="宋体" w:cs="宋体"/>
          <w:color w:val="auto"/>
          <w:sz w:val="28"/>
          <w:szCs w:val="28"/>
        </w:rPr>
        <w:t>）职业素养考核：考核选手的操作规范性、安全文明生产等，分值为5分。</w:t>
      </w:r>
    </w:p>
    <w:p>
      <w:pPr>
        <w:spacing w:before="120" w:after="120"/>
        <w:ind w:firstLine="560" w:firstLineChars="200"/>
        <w:rPr>
          <w:rFonts w:ascii="宋体" w:hAnsi="宋体" w:cs="宋体"/>
          <w:color w:val="auto"/>
          <w:sz w:val="28"/>
          <w:szCs w:val="28"/>
        </w:rPr>
      </w:pPr>
      <w:r>
        <w:rPr>
          <w:rFonts w:hint="eastAsia" w:ascii="宋体" w:hAnsi="宋体" w:cs="宋体"/>
          <w:color w:val="auto"/>
          <w:sz w:val="28"/>
          <w:szCs w:val="28"/>
        </w:rPr>
        <w:t>（二）竞赛形式</w:t>
      </w:r>
    </w:p>
    <w:p>
      <w:pPr>
        <w:spacing w:before="120" w:after="120"/>
        <w:ind w:firstLine="560" w:firstLineChars="200"/>
        <w:rPr>
          <w:rFonts w:ascii="宋体" w:hAnsi="宋体" w:cs="宋体"/>
          <w:color w:val="auto"/>
          <w:sz w:val="28"/>
          <w:szCs w:val="28"/>
        </w:rPr>
      </w:pPr>
      <w:r>
        <w:rPr>
          <w:rFonts w:hint="eastAsia" w:ascii="宋体" w:hAnsi="宋体" w:cs="宋体"/>
          <w:color w:val="auto"/>
          <w:sz w:val="28"/>
          <w:szCs w:val="28"/>
        </w:rPr>
        <w:t>竞赛以个人赛方式进行。选手独立完成比赛试件。</w:t>
      </w:r>
    </w:p>
    <w:p>
      <w:pPr>
        <w:spacing w:before="120" w:after="120"/>
        <w:ind w:firstLine="560" w:firstLineChars="200"/>
        <w:rPr>
          <w:rFonts w:ascii="宋体" w:hAnsi="宋体" w:cs="宋体"/>
          <w:color w:val="auto"/>
          <w:sz w:val="28"/>
          <w:szCs w:val="28"/>
        </w:rPr>
      </w:pPr>
      <w:r>
        <w:rPr>
          <w:rFonts w:hint="eastAsia" w:ascii="宋体" w:hAnsi="宋体" w:cs="宋体"/>
          <w:color w:val="auto"/>
          <w:sz w:val="28"/>
          <w:szCs w:val="28"/>
        </w:rPr>
        <w:t>（三）成绩计算</w:t>
      </w:r>
    </w:p>
    <w:p>
      <w:pPr>
        <w:spacing w:before="120" w:after="120"/>
        <w:ind w:firstLine="560" w:firstLineChars="200"/>
        <w:rPr>
          <w:rFonts w:ascii="宋体" w:hAnsi="宋体" w:cs="宋体"/>
          <w:color w:val="auto"/>
          <w:sz w:val="28"/>
          <w:szCs w:val="28"/>
        </w:rPr>
      </w:pPr>
      <w:r>
        <w:rPr>
          <w:rFonts w:hint="eastAsia" w:ascii="宋体" w:hAnsi="宋体" w:cs="宋体"/>
          <w:color w:val="auto"/>
          <w:sz w:val="28"/>
          <w:szCs w:val="28"/>
        </w:rPr>
        <w:t>理论知识竞赛试卷满分为100分，理论知识竞赛成绩将按照30%折算计入竞赛总成绩；实际操作竞赛满分为100分，将按照70%折算计入竞赛总成绩；理论知识竞赛成绩与实际操作竞赛成绩经折算后相加得出竞赛总成绩。</w:t>
      </w:r>
    </w:p>
    <w:p>
      <w:pPr>
        <w:numPr>
          <w:ilvl w:val="0"/>
          <w:numId w:val="1"/>
        </w:numPr>
        <w:spacing w:before="120" w:after="120"/>
        <w:rPr>
          <w:rFonts w:ascii="宋体" w:hAnsi="宋体" w:cs="宋体"/>
          <w:b/>
          <w:bCs/>
          <w:color w:val="auto"/>
          <w:sz w:val="28"/>
          <w:szCs w:val="28"/>
        </w:rPr>
      </w:pPr>
      <w:r>
        <w:rPr>
          <w:rFonts w:hint="eastAsia" w:ascii="宋体" w:hAnsi="宋体" w:cs="宋体"/>
          <w:b/>
          <w:bCs/>
          <w:color w:val="auto"/>
          <w:sz w:val="28"/>
          <w:szCs w:val="28"/>
        </w:rPr>
        <w:t>竞赛规则</w:t>
      </w:r>
    </w:p>
    <w:p>
      <w:pPr>
        <w:pStyle w:val="9"/>
        <w:snapToGrid w:val="0"/>
        <w:spacing w:before="120" w:after="120"/>
        <w:ind w:firstLine="708" w:firstLineChars="253"/>
        <w:jc w:val="left"/>
        <w:rPr>
          <w:rFonts w:ascii="宋体" w:hAnsi="宋体" w:cs="宋体"/>
          <w:color w:val="auto"/>
          <w:sz w:val="28"/>
          <w:szCs w:val="28"/>
        </w:rPr>
      </w:pPr>
      <w:r>
        <w:rPr>
          <w:rFonts w:hint="eastAsia" w:ascii="宋体" w:hAnsi="宋体" w:cs="宋体"/>
          <w:color w:val="auto"/>
          <w:sz w:val="28"/>
          <w:szCs w:val="28"/>
        </w:rPr>
        <w:t>（一）参赛资格</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1、凡从事相关专业或职业（工种）、年满18周岁的农民工（含在皖工作的外省籍农民工）均可报名参加相应职业（工种）的竞赛。</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2、在以往同类别职业（工种）竞赛中已获得“安徽省五一劳动奖章”、“安徽省技术能手”、“安徽省青年岗位能手”等荣誉称号的不再报名参赛。</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3、驻</w:t>
      </w:r>
      <w:r>
        <w:rPr>
          <w:rFonts w:hint="eastAsia" w:ascii="宋体" w:hAnsi="宋体" w:cs="宋体"/>
          <w:color w:val="auto"/>
          <w:sz w:val="28"/>
          <w:szCs w:val="28"/>
          <w:lang w:eastAsia="zh-CN"/>
        </w:rPr>
        <w:t>蚌</w:t>
      </w:r>
      <w:bookmarkStart w:id="0" w:name="_GoBack"/>
      <w:bookmarkEnd w:id="0"/>
      <w:r>
        <w:rPr>
          <w:rFonts w:hint="eastAsia" w:ascii="宋体" w:hAnsi="宋体" w:cs="宋体"/>
          <w:color w:val="auto"/>
          <w:sz w:val="28"/>
          <w:szCs w:val="28"/>
        </w:rPr>
        <w:t>省属大型企业可独立组队参赛。</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（二）熟悉场地：参赛队报到后，集中组织参赛选手赛前熟悉场地及竞赛规程要求。</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（三）抽签：赛项执委会组织各领队抽签，确定各队参赛场次，并由各领队签名确认；参赛选手在竞赛检录时抽签确定赛位号，并由参赛选手签名确认。</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抽签工作由裁判长主持，赛务组负责组织实施，竞赛监督人员现场监督。抽签环节原则上需经两次加密。赛位号不对外公布，抽签结果由赛项办公室密封后统一保管，在评分结束后开封统计成绩。</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（四）赛场纪律</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参赛选手应准时参赛，迟到15分钟及以上时，将不得入场，按自动弃权处理。参赛选手在竞赛期间可休息、饮水、上洗手间，但其耗时一律计入竞赛时间。焊接完毕后，参赛选手应清理试件表面的焊渣、飞溅，但不得破坏试件焊缝的原始成形。竞赛期间，参赛选手遇有问题应向监考裁判举手示意，由监考裁判负责处理，并将处理结果签字确认。操作完毕，参赛选手应将试件交监考裁判，会同监考裁判、工作人员在工位内将试件</w:t>
      </w:r>
      <w:r>
        <w:rPr>
          <w:rFonts w:hint="eastAsia" w:ascii="宋体" w:hAnsi="宋体" w:cs="宋体"/>
          <w:color w:val="auto"/>
          <w:sz w:val="28"/>
          <w:szCs w:val="28"/>
          <w:lang w:eastAsia="zh-CN"/>
        </w:rPr>
        <w:t>封好</w:t>
      </w:r>
      <w:r>
        <w:rPr>
          <w:rFonts w:hint="eastAsia" w:ascii="宋体" w:hAnsi="宋体" w:cs="宋体"/>
          <w:color w:val="auto"/>
          <w:sz w:val="28"/>
          <w:szCs w:val="28"/>
        </w:rPr>
        <w:t>，并在竞赛监考记录表上签字确认。监考裁判发出结束竞赛的时间信号后，参赛选手应立即停止操作，交件</w:t>
      </w:r>
      <w:r>
        <w:rPr>
          <w:rFonts w:hint="eastAsia" w:ascii="宋体" w:hAnsi="宋体" w:cs="宋体"/>
          <w:color w:val="auto"/>
          <w:sz w:val="28"/>
          <w:szCs w:val="28"/>
          <w:lang w:eastAsia="zh-CN"/>
        </w:rPr>
        <w:t>封好</w:t>
      </w:r>
      <w:r>
        <w:rPr>
          <w:rFonts w:hint="eastAsia" w:ascii="宋体" w:hAnsi="宋体" w:cs="宋体"/>
          <w:color w:val="auto"/>
          <w:sz w:val="28"/>
          <w:szCs w:val="28"/>
        </w:rPr>
        <w:t>后依次有序地离开赛场。</w:t>
      </w:r>
    </w:p>
    <w:p>
      <w:pPr>
        <w:shd w:val="clear" w:color="auto" w:fill="FFFFFF"/>
        <w:spacing w:before="120" w:after="120"/>
        <w:ind w:firstLine="640"/>
        <w:rPr>
          <w:rFonts w:hint="eastAsia" w:ascii="宋体" w:hAnsi="宋体" w:cs="宋体"/>
          <w:color w:val="auto"/>
          <w:sz w:val="28"/>
          <w:szCs w:val="28"/>
        </w:rPr>
      </w:pPr>
    </w:p>
    <w:p>
      <w:pPr>
        <w:numPr>
          <w:ilvl w:val="0"/>
          <w:numId w:val="1"/>
        </w:numPr>
        <w:spacing w:before="120" w:after="120"/>
        <w:rPr>
          <w:rFonts w:ascii="宋体" w:hAnsi="宋体" w:cs="宋体"/>
          <w:b/>
          <w:bCs/>
          <w:color w:val="auto"/>
          <w:sz w:val="28"/>
          <w:szCs w:val="28"/>
        </w:rPr>
      </w:pPr>
      <w:r>
        <w:rPr>
          <w:rFonts w:hint="eastAsia" w:ascii="宋体" w:hAnsi="宋体" w:cs="宋体"/>
          <w:b/>
          <w:bCs/>
          <w:color w:val="auto"/>
          <w:sz w:val="28"/>
          <w:szCs w:val="28"/>
        </w:rPr>
        <w:t>竞赛环境</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（一）竞赛操作场地应设在规范的焊接操作车间内。赛场应符合防火安全规定，防火疏散标识清晰、齐全，疏散通道畅通；赛场采光、照明和通风良好，提供稳定的水、电、气源，并配有供电应急设备等。</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（二）竞赛场地划分为检录区、加工区、收件区、检测区，现场服务与技术支持区、休息区、医疗区、观摩通道等。</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（三）赛场提供的比赛工位，应标明工位号；每个比赛工位要保持相对独立区域，确保选手比赛不受外界影响。</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（四）每个比赛工位提供焊条保温桶。每个赛位配有工作台，供选手摆放工器具。</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（五）赛场提供10个以上不小于4平方米实操工位，并配备符合比赛项目的操作架和相应的供气系统及流量计；赛场应有3套合格的焊缝外观检查工具。赛场提供的工具、辅助材料清单与竞赛试题一起公布。</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（六）赛场设有保安、公安、消防、设备维修和电力抢险人员待命，以防突发事件。赛场配备维修服务、医疗、生活补给站等公共服务设施，为选手和赛场人员提供服务。</w:t>
      </w:r>
    </w:p>
    <w:p>
      <w:pPr>
        <w:numPr>
          <w:ilvl w:val="0"/>
          <w:numId w:val="1"/>
        </w:numPr>
        <w:spacing w:before="120" w:after="120"/>
        <w:rPr>
          <w:rFonts w:ascii="宋体" w:hAnsi="宋体" w:cs="宋体"/>
          <w:b/>
          <w:bCs/>
          <w:color w:val="auto"/>
          <w:sz w:val="28"/>
          <w:szCs w:val="28"/>
        </w:rPr>
      </w:pPr>
      <w:r>
        <w:rPr>
          <w:rFonts w:hint="eastAsia" w:ascii="宋体" w:hAnsi="宋体" w:cs="宋体"/>
          <w:b/>
          <w:bCs/>
          <w:color w:val="auto"/>
          <w:sz w:val="28"/>
          <w:szCs w:val="28"/>
        </w:rPr>
        <w:t>技术规范</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实际操作规定：</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1.组对规定：组对时试件的间隙、钝边、反变形，均由参赛选手自定。</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2.定位焊规定：</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（1）板对接焊缝的定位焊应在距两端20mm范围的坡口内，定位焊缝最长15mm，两端不允许加引弧板和熄弧板。</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（2）定位焊应采用与正式焊接相同的焊接方法和焊接材料，焊材规格由参赛选手在大赛提供的范围内自选。</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（3）所有试件一次组对完成。试件在组对过程中出现问题，由参赛选手自己修复，不得调换。</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3.上架固定规定：</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（1）每个试件上架固定后，举手示意裁判员按照规定检查确认后方可施焊。</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（2）未经监考裁判检查合格认可的上架固定试件，参赛选手擅自焊接的，该试件判为0分。</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4.施焊操作规定：</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（1）施焊开始后，禁止使用电动工具；</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（2）对接焊缝均采用单面焊双面成形完成；</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（3）焊接时，焊缝最高点距地面不得高于1.2米；</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（4）焊接过程中，试件不准取下、移动或改变焊接位置；</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（5）氩弧焊不允许重熔。</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5.打磨及焊缝清理规定：</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（1）点固焊前，允许对坡口及两侧20mm范围进行打磨；</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（2）点固焊完成后，允许对点固焊缝范围进行打磨；</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（3）操作完成后，参赛选手应认真清理试件表面的焊渣、飞溅，但不能破坏焊缝表面的原始成形。</w:t>
      </w:r>
    </w:p>
    <w:p>
      <w:pPr>
        <w:numPr>
          <w:ilvl w:val="0"/>
          <w:numId w:val="1"/>
        </w:numPr>
        <w:spacing w:before="120" w:after="120"/>
        <w:rPr>
          <w:rFonts w:eastAsia="仿宋_GB2312"/>
          <w:b/>
          <w:bCs/>
          <w:color w:val="auto"/>
          <w:sz w:val="28"/>
          <w:szCs w:val="28"/>
        </w:rPr>
      </w:pPr>
      <w:r>
        <w:rPr>
          <w:rFonts w:hint="eastAsia" w:ascii="宋体" w:hAnsi="宋体" w:cs="宋体"/>
          <w:b/>
          <w:bCs/>
          <w:color w:val="auto"/>
          <w:sz w:val="28"/>
          <w:szCs w:val="28"/>
        </w:rPr>
        <w:t>工量具、材料清单及评分标准</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技术平台</w:t>
      </w:r>
    </w:p>
    <w:p>
      <w:pPr>
        <w:pStyle w:val="9"/>
        <w:numPr>
          <w:ilvl w:val="0"/>
          <w:numId w:val="2"/>
        </w:numPr>
        <w:tabs>
          <w:tab w:val="left" w:pos="1701"/>
        </w:tabs>
        <w:snapToGrid w:val="0"/>
        <w:spacing w:before="120" w:after="120"/>
        <w:ind w:firstLine="560"/>
        <w:rPr>
          <w:rFonts w:ascii="宋体" w:hAnsi="宋体" w:cs="宋体"/>
          <w:color w:val="auto"/>
          <w:sz w:val="28"/>
          <w:szCs w:val="28"/>
        </w:rPr>
      </w:pPr>
      <w:r>
        <w:rPr>
          <w:rFonts w:hint="eastAsia" w:ascii="宋体" w:hAnsi="宋体" w:cs="宋体"/>
          <w:color w:val="auto"/>
          <w:sz w:val="28"/>
          <w:szCs w:val="28"/>
        </w:rPr>
        <w:t>本赛项使用的设备为北京时代，具体型号见表2。</w:t>
      </w:r>
    </w:p>
    <w:p>
      <w:pPr>
        <w:adjustRightInd w:val="0"/>
        <w:snapToGrid w:val="0"/>
        <w:spacing w:before="120" w:after="120"/>
        <w:ind w:firstLine="562" w:firstLineChars="200"/>
        <w:jc w:val="center"/>
        <w:rPr>
          <w:rFonts w:ascii="宋体" w:hAnsi="宋体" w:cs="宋体"/>
          <w:b/>
          <w:color w:val="auto"/>
          <w:sz w:val="28"/>
          <w:szCs w:val="28"/>
        </w:rPr>
      </w:pPr>
    </w:p>
    <w:p>
      <w:pPr>
        <w:adjustRightInd w:val="0"/>
        <w:snapToGrid w:val="0"/>
        <w:spacing w:before="120" w:after="120"/>
        <w:ind w:firstLine="562" w:firstLineChars="200"/>
        <w:jc w:val="center"/>
        <w:rPr>
          <w:rFonts w:ascii="宋体" w:hAnsi="宋体" w:cs="宋体"/>
          <w:b/>
          <w:color w:val="auto"/>
          <w:sz w:val="28"/>
          <w:szCs w:val="28"/>
        </w:rPr>
      </w:pPr>
    </w:p>
    <w:p>
      <w:pPr>
        <w:adjustRightInd w:val="0"/>
        <w:snapToGrid w:val="0"/>
        <w:spacing w:before="120" w:after="120"/>
        <w:ind w:firstLine="562" w:firstLineChars="200"/>
        <w:jc w:val="center"/>
        <w:rPr>
          <w:rFonts w:ascii="宋体" w:hAnsi="宋体" w:cs="宋体"/>
          <w:b/>
          <w:color w:val="auto"/>
          <w:sz w:val="28"/>
          <w:szCs w:val="28"/>
        </w:rPr>
      </w:pPr>
      <w:r>
        <w:rPr>
          <w:rFonts w:hint="eastAsia" w:ascii="宋体" w:hAnsi="宋体" w:cs="宋体"/>
          <w:b/>
          <w:color w:val="auto"/>
          <w:sz w:val="28"/>
          <w:szCs w:val="28"/>
        </w:rPr>
        <w:t>表2  焊接设备型号及生产厂家</w:t>
      </w:r>
    </w:p>
    <w:tbl>
      <w:tblPr>
        <w:tblStyle w:val="5"/>
        <w:tblW w:w="8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642"/>
        <w:gridCol w:w="2720"/>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jc w:val="center"/>
        </w:trPr>
        <w:tc>
          <w:tcPr>
            <w:tcW w:w="688" w:type="dxa"/>
            <w:vAlign w:val="center"/>
          </w:tcPr>
          <w:p>
            <w:pPr>
              <w:spacing w:before="120" w:after="120"/>
              <w:ind w:left="75"/>
              <w:jc w:val="center"/>
              <w:rPr>
                <w:rFonts w:ascii="宋体" w:hAnsi="宋体" w:cs="宋体"/>
                <w:color w:val="auto"/>
                <w:sz w:val="28"/>
                <w:szCs w:val="28"/>
              </w:rPr>
            </w:pPr>
            <w:r>
              <w:rPr>
                <w:rFonts w:hint="eastAsia" w:ascii="宋体" w:hAnsi="宋体" w:cs="宋体"/>
                <w:bCs/>
                <w:color w:val="auto"/>
                <w:kern w:val="0"/>
                <w:sz w:val="28"/>
                <w:szCs w:val="28"/>
                <w:lang w:val="zh-CN"/>
              </w:rPr>
              <w:t>序号</w:t>
            </w:r>
          </w:p>
        </w:tc>
        <w:tc>
          <w:tcPr>
            <w:tcW w:w="2642" w:type="dxa"/>
            <w:vAlign w:val="center"/>
          </w:tcPr>
          <w:p>
            <w:pPr>
              <w:spacing w:before="120" w:after="120"/>
              <w:ind w:left="75"/>
              <w:jc w:val="center"/>
              <w:rPr>
                <w:rFonts w:ascii="宋体" w:hAnsi="宋体" w:cs="宋体"/>
                <w:bCs/>
                <w:color w:val="auto"/>
                <w:sz w:val="28"/>
                <w:szCs w:val="28"/>
              </w:rPr>
            </w:pPr>
            <w:r>
              <w:rPr>
                <w:rFonts w:hint="eastAsia" w:ascii="宋体" w:hAnsi="宋体" w:cs="宋体"/>
                <w:bCs/>
                <w:color w:val="auto"/>
                <w:kern w:val="0"/>
                <w:sz w:val="28"/>
                <w:szCs w:val="28"/>
                <w:lang w:val="zh-CN"/>
              </w:rPr>
              <w:t>设备名称</w:t>
            </w:r>
          </w:p>
        </w:tc>
        <w:tc>
          <w:tcPr>
            <w:tcW w:w="2720" w:type="dxa"/>
            <w:vAlign w:val="center"/>
          </w:tcPr>
          <w:p>
            <w:pPr>
              <w:spacing w:before="120" w:after="120"/>
              <w:ind w:left="75"/>
              <w:jc w:val="center"/>
              <w:rPr>
                <w:rFonts w:ascii="宋体" w:hAnsi="宋体" w:cs="宋体"/>
                <w:bCs/>
                <w:color w:val="auto"/>
                <w:sz w:val="28"/>
                <w:szCs w:val="28"/>
              </w:rPr>
            </w:pPr>
            <w:r>
              <w:rPr>
                <w:rFonts w:hint="eastAsia" w:ascii="宋体" w:hAnsi="宋体" w:cs="宋体"/>
                <w:bCs/>
                <w:color w:val="auto"/>
                <w:kern w:val="0"/>
                <w:sz w:val="28"/>
                <w:szCs w:val="28"/>
                <w:lang w:val="zh-CN"/>
              </w:rPr>
              <w:t>型号</w:t>
            </w:r>
          </w:p>
        </w:tc>
        <w:tc>
          <w:tcPr>
            <w:tcW w:w="2448" w:type="dxa"/>
            <w:vAlign w:val="center"/>
          </w:tcPr>
          <w:p>
            <w:pPr>
              <w:spacing w:before="120" w:after="120"/>
              <w:ind w:left="75"/>
              <w:jc w:val="center"/>
              <w:rPr>
                <w:rFonts w:ascii="宋体" w:hAnsi="宋体" w:cs="宋体"/>
                <w:bCs/>
                <w:color w:val="auto"/>
                <w:sz w:val="28"/>
                <w:szCs w:val="28"/>
              </w:rPr>
            </w:pPr>
            <w:r>
              <w:rPr>
                <w:rFonts w:hint="eastAsia" w:ascii="宋体" w:hAnsi="宋体" w:cs="宋体"/>
                <w:bCs/>
                <w:color w:val="auto"/>
                <w:kern w:val="0"/>
                <w:sz w:val="28"/>
                <w:szCs w:val="28"/>
                <w:lang w:val="zh-CN"/>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688" w:type="dxa"/>
            <w:vAlign w:val="center"/>
          </w:tcPr>
          <w:p>
            <w:pPr>
              <w:spacing w:before="120" w:after="120"/>
              <w:ind w:left="74"/>
              <w:jc w:val="center"/>
              <w:rPr>
                <w:rFonts w:ascii="宋体" w:hAnsi="宋体" w:cs="宋体"/>
                <w:color w:val="auto"/>
                <w:sz w:val="28"/>
                <w:szCs w:val="28"/>
              </w:rPr>
            </w:pPr>
            <w:r>
              <w:rPr>
                <w:rFonts w:hint="eastAsia" w:ascii="宋体" w:hAnsi="宋体" w:cs="宋体"/>
                <w:color w:val="auto"/>
                <w:sz w:val="28"/>
                <w:szCs w:val="28"/>
              </w:rPr>
              <w:t>1</w:t>
            </w:r>
          </w:p>
        </w:tc>
        <w:tc>
          <w:tcPr>
            <w:tcW w:w="2642" w:type="dxa"/>
            <w:vAlign w:val="center"/>
          </w:tcPr>
          <w:p>
            <w:pPr>
              <w:spacing w:before="120" w:after="120"/>
              <w:ind w:left="74"/>
              <w:rPr>
                <w:rFonts w:ascii="宋体" w:hAnsi="宋体" w:cs="宋体"/>
                <w:color w:val="auto"/>
                <w:sz w:val="28"/>
                <w:szCs w:val="28"/>
              </w:rPr>
            </w:pPr>
            <w:r>
              <w:rPr>
                <w:rFonts w:hint="eastAsia" w:ascii="宋体" w:hAnsi="宋体" w:cs="宋体"/>
                <w:color w:val="auto"/>
                <w:sz w:val="28"/>
                <w:szCs w:val="28"/>
              </w:rPr>
              <w:t>直流氩弧数字化逆变焊机</w:t>
            </w:r>
          </w:p>
        </w:tc>
        <w:tc>
          <w:tcPr>
            <w:tcW w:w="2720" w:type="dxa"/>
            <w:vAlign w:val="center"/>
          </w:tcPr>
          <w:p>
            <w:pPr>
              <w:spacing w:before="120" w:after="120"/>
              <w:ind w:left="74"/>
              <w:rPr>
                <w:rFonts w:ascii="宋体" w:hAnsi="宋体" w:cs="宋体"/>
                <w:color w:val="auto"/>
                <w:sz w:val="28"/>
                <w:szCs w:val="28"/>
              </w:rPr>
            </w:pPr>
            <w:r>
              <w:rPr>
                <w:rFonts w:hint="eastAsia" w:ascii="宋体" w:hAnsi="宋体" w:cs="宋体"/>
                <w:color w:val="auto"/>
                <w:sz w:val="28"/>
                <w:szCs w:val="28"/>
              </w:rPr>
              <w:t>WS-400(PNE61-400)</w:t>
            </w:r>
          </w:p>
        </w:tc>
        <w:tc>
          <w:tcPr>
            <w:tcW w:w="2448" w:type="dxa"/>
            <w:vMerge w:val="restart"/>
            <w:vAlign w:val="center"/>
          </w:tcPr>
          <w:p>
            <w:pPr>
              <w:spacing w:before="120" w:after="120"/>
              <w:ind w:left="74"/>
              <w:rPr>
                <w:rFonts w:ascii="宋体" w:hAnsi="宋体" w:cs="宋体"/>
                <w:color w:val="auto"/>
                <w:sz w:val="28"/>
                <w:szCs w:val="28"/>
              </w:rPr>
            </w:pPr>
            <w:r>
              <w:rPr>
                <w:rFonts w:hint="eastAsia" w:ascii="宋体" w:hAnsi="宋体" w:cs="宋体"/>
                <w:color w:val="auto"/>
                <w:sz w:val="28"/>
                <w:szCs w:val="28"/>
              </w:rPr>
              <w:t>北京时代科技股份有限公司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688" w:type="dxa"/>
            <w:vAlign w:val="center"/>
          </w:tcPr>
          <w:p>
            <w:pPr>
              <w:spacing w:before="120" w:after="120"/>
              <w:ind w:left="74"/>
              <w:jc w:val="center"/>
              <w:rPr>
                <w:rFonts w:ascii="宋体" w:hAnsi="宋体" w:cs="宋体"/>
                <w:color w:val="auto"/>
                <w:sz w:val="28"/>
                <w:szCs w:val="28"/>
              </w:rPr>
            </w:pPr>
            <w:r>
              <w:rPr>
                <w:rFonts w:hint="eastAsia" w:ascii="宋体" w:hAnsi="宋体" w:cs="宋体"/>
                <w:color w:val="auto"/>
                <w:sz w:val="28"/>
                <w:szCs w:val="28"/>
              </w:rPr>
              <w:t>2</w:t>
            </w:r>
          </w:p>
        </w:tc>
        <w:tc>
          <w:tcPr>
            <w:tcW w:w="2642" w:type="dxa"/>
            <w:vAlign w:val="center"/>
          </w:tcPr>
          <w:p>
            <w:pPr>
              <w:spacing w:before="120" w:after="120"/>
              <w:ind w:left="74"/>
              <w:rPr>
                <w:rFonts w:ascii="宋体" w:hAnsi="宋体" w:cs="宋体"/>
                <w:color w:val="auto"/>
                <w:sz w:val="28"/>
                <w:szCs w:val="28"/>
              </w:rPr>
            </w:pPr>
            <w:r>
              <w:rPr>
                <w:rFonts w:hint="eastAsia" w:ascii="宋体" w:hAnsi="宋体" w:cs="宋体"/>
                <w:color w:val="auto"/>
                <w:sz w:val="28"/>
                <w:szCs w:val="28"/>
              </w:rPr>
              <w:t>数字化逆变熔化极气体保护焊机</w:t>
            </w:r>
          </w:p>
        </w:tc>
        <w:tc>
          <w:tcPr>
            <w:tcW w:w="2720" w:type="dxa"/>
            <w:vAlign w:val="center"/>
          </w:tcPr>
          <w:p>
            <w:pPr>
              <w:spacing w:before="120" w:after="120"/>
              <w:ind w:left="74"/>
              <w:rPr>
                <w:rFonts w:ascii="宋体" w:hAnsi="宋体" w:cs="宋体"/>
                <w:color w:val="auto"/>
                <w:sz w:val="28"/>
                <w:szCs w:val="28"/>
              </w:rPr>
            </w:pPr>
            <w:r>
              <w:rPr>
                <w:rFonts w:hint="eastAsia" w:ascii="宋体" w:hAnsi="宋体" w:cs="宋体"/>
                <w:color w:val="auto"/>
                <w:sz w:val="28"/>
                <w:szCs w:val="28"/>
              </w:rPr>
              <w:t>NB-350(A160-350)</w:t>
            </w:r>
          </w:p>
        </w:tc>
        <w:tc>
          <w:tcPr>
            <w:tcW w:w="2448" w:type="dxa"/>
            <w:vMerge w:val="continue"/>
            <w:vAlign w:val="center"/>
          </w:tcPr>
          <w:p>
            <w:pPr>
              <w:spacing w:before="120" w:after="120"/>
              <w:ind w:left="75"/>
              <w:rPr>
                <w:rFonts w:ascii="宋体" w:hAnsi="宋体" w:cs="宋体"/>
                <w:color w:val="auto"/>
                <w:sz w:val="28"/>
                <w:szCs w:val="28"/>
              </w:rPr>
            </w:pPr>
          </w:p>
        </w:tc>
      </w:tr>
    </w:tbl>
    <w:p>
      <w:pPr>
        <w:pStyle w:val="9"/>
        <w:numPr>
          <w:ilvl w:val="0"/>
          <w:numId w:val="2"/>
        </w:numPr>
        <w:tabs>
          <w:tab w:val="left" w:pos="1701"/>
        </w:tabs>
        <w:snapToGrid w:val="0"/>
        <w:spacing w:before="120" w:after="120"/>
        <w:ind w:firstLine="560"/>
        <w:rPr>
          <w:rFonts w:ascii="宋体" w:hAnsi="宋体" w:cs="宋体"/>
          <w:color w:val="auto"/>
          <w:sz w:val="28"/>
          <w:szCs w:val="28"/>
        </w:rPr>
      </w:pPr>
      <w:r>
        <w:rPr>
          <w:rFonts w:hint="eastAsia" w:ascii="宋体" w:hAnsi="宋体" w:cs="宋体"/>
          <w:color w:val="auto"/>
          <w:sz w:val="28"/>
          <w:szCs w:val="28"/>
        </w:rPr>
        <w:t>材料要求：</w:t>
      </w:r>
    </w:p>
    <w:p>
      <w:pPr>
        <w:pStyle w:val="9"/>
        <w:tabs>
          <w:tab w:val="left" w:pos="1701"/>
        </w:tabs>
        <w:snapToGrid w:val="0"/>
        <w:spacing w:before="120" w:after="120"/>
        <w:ind w:firstLine="560"/>
        <w:rPr>
          <w:rFonts w:ascii="宋体" w:hAnsi="宋体" w:cs="宋体"/>
          <w:color w:val="auto"/>
          <w:sz w:val="28"/>
          <w:szCs w:val="28"/>
        </w:rPr>
      </w:pPr>
      <w:r>
        <w:rPr>
          <w:rFonts w:hint="eastAsia" w:ascii="宋体" w:hAnsi="宋体" w:cs="宋体"/>
          <w:color w:val="auto"/>
          <w:sz w:val="28"/>
          <w:szCs w:val="28"/>
        </w:rPr>
        <w:t>焊材及生产厂家见表3</w:t>
      </w:r>
    </w:p>
    <w:p>
      <w:pPr>
        <w:adjustRightInd w:val="0"/>
        <w:snapToGrid w:val="0"/>
        <w:spacing w:before="120" w:after="120"/>
        <w:ind w:firstLine="562" w:firstLineChars="200"/>
        <w:jc w:val="center"/>
        <w:rPr>
          <w:rFonts w:ascii="宋体" w:hAnsi="宋体" w:cs="宋体"/>
          <w:b/>
          <w:color w:val="auto"/>
          <w:sz w:val="28"/>
          <w:szCs w:val="28"/>
        </w:rPr>
      </w:pPr>
      <w:r>
        <w:rPr>
          <w:rFonts w:hint="eastAsia" w:ascii="宋体" w:hAnsi="宋体" w:cs="宋体"/>
          <w:b/>
          <w:color w:val="auto"/>
          <w:sz w:val="28"/>
          <w:szCs w:val="28"/>
        </w:rPr>
        <w:t>表3 焊材及生产厂家</w:t>
      </w:r>
    </w:p>
    <w:tbl>
      <w:tblPr>
        <w:tblStyle w:val="5"/>
        <w:tblW w:w="82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695"/>
        <w:gridCol w:w="1258"/>
        <w:gridCol w:w="1125"/>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1565" w:type="dxa"/>
          </w:tcPr>
          <w:p>
            <w:pPr>
              <w:pStyle w:val="9"/>
              <w:tabs>
                <w:tab w:val="left" w:pos="1701"/>
              </w:tabs>
              <w:snapToGrid w:val="0"/>
              <w:spacing w:before="120" w:after="120"/>
              <w:ind w:firstLine="0" w:firstLineChars="0"/>
              <w:jc w:val="center"/>
              <w:rPr>
                <w:rFonts w:ascii="宋体" w:hAnsi="宋体" w:cs="宋体"/>
                <w:color w:val="auto"/>
                <w:sz w:val="28"/>
                <w:szCs w:val="28"/>
              </w:rPr>
            </w:pPr>
            <w:r>
              <w:rPr>
                <w:rFonts w:hint="eastAsia" w:ascii="宋体" w:hAnsi="宋体" w:cs="宋体"/>
                <w:color w:val="auto"/>
                <w:sz w:val="28"/>
                <w:szCs w:val="28"/>
              </w:rPr>
              <w:t>厂家</w:t>
            </w:r>
          </w:p>
        </w:tc>
        <w:tc>
          <w:tcPr>
            <w:tcW w:w="1695" w:type="dxa"/>
          </w:tcPr>
          <w:p>
            <w:pPr>
              <w:pStyle w:val="9"/>
              <w:tabs>
                <w:tab w:val="left" w:pos="1701"/>
              </w:tabs>
              <w:snapToGrid w:val="0"/>
              <w:spacing w:before="120" w:after="120"/>
              <w:ind w:firstLine="0" w:firstLineChars="0"/>
              <w:jc w:val="center"/>
              <w:rPr>
                <w:rFonts w:ascii="宋体" w:hAnsi="宋体" w:cs="宋体"/>
                <w:color w:val="auto"/>
                <w:sz w:val="28"/>
                <w:szCs w:val="28"/>
              </w:rPr>
            </w:pPr>
            <w:r>
              <w:rPr>
                <w:rFonts w:hint="eastAsia" w:ascii="宋体" w:hAnsi="宋体" w:cs="宋体"/>
                <w:color w:val="auto"/>
                <w:sz w:val="28"/>
                <w:szCs w:val="28"/>
              </w:rPr>
              <w:t>种类</w:t>
            </w:r>
          </w:p>
        </w:tc>
        <w:tc>
          <w:tcPr>
            <w:tcW w:w="1258" w:type="dxa"/>
          </w:tcPr>
          <w:p>
            <w:pPr>
              <w:pStyle w:val="9"/>
              <w:tabs>
                <w:tab w:val="left" w:pos="1701"/>
              </w:tabs>
              <w:snapToGrid w:val="0"/>
              <w:spacing w:before="120" w:after="120"/>
              <w:ind w:firstLine="0" w:firstLineChars="0"/>
              <w:jc w:val="center"/>
              <w:rPr>
                <w:rFonts w:ascii="宋体" w:hAnsi="宋体" w:cs="宋体"/>
                <w:color w:val="auto"/>
                <w:sz w:val="28"/>
                <w:szCs w:val="28"/>
              </w:rPr>
            </w:pPr>
            <w:r>
              <w:rPr>
                <w:rFonts w:hint="eastAsia" w:ascii="宋体" w:hAnsi="宋体" w:cs="宋体"/>
                <w:color w:val="auto"/>
                <w:sz w:val="28"/>
                <w:szCs w:val="28"/>
              </w:rPr>
              <w:t>牌号</w:t>
            </w:r>
          </w:p>
        </w:tc>
        <w:tc>
          <w:tcPr>
            <w:tcW w:w="1125" w:type="dxa"/>
          </w:tcPr>
          <w:p>
            <w:pPr>
              <w:pStyle w:val="9"/>
              <w:tabs>
                <w:tab w:val="left" w:pos="1701"/>
              </w:tabs>
              <w:snapToGrid w:val="0"/>
              <w:spacing w:before="120" w:after="120"/>
              <w:ind w:firstLine="0" w:firstLineChars="0"/>
              <w:jc w:val="center"/>
              <w:rPr>
                <w:rFonts w:ascii="宋体" w:hAnsi="宋体" w:cs="宋体"/>
                <w:color w:val="auto"/>
                <w:sz w:val="28"/>
                <w:szCs w:val="28"/>
              </w:rPr>
            </w:pPr>
            <w:r>
              <w:rPr>
                <w:rFonts w:hint="eastAsia" w:ascii="宋体" w:hAnsi="宋体" w:cs="宋体"/>
                <w:color w:val="auto"/>
                <w:sz w:val="28"/>
                <w:szCs w:val="28"/>
              </w:rPr>
              <w:t>型 号</w:t>
            </w:r>
          </w:p>
        </w:tc>
        <w:tc>
          <w:tcPr>
            <w:tcW w:w="2609" w:type="dxa"/>
          </w:tcPr>
          <w:p>
            <w:pPr>
              <w:pStyle w:val="9"/>
              <w:tabs>
                <w:tab w:val="left" w:pos="1701"/>
              </w:tabs>
              <w:snapToGrid w:val="0"/>
              <w:spacing w:before="120" w:after="120"/>
              <w:ind w:firstLine="0" w:firstLineChars="0"/>
              <w:jc w:val="center"/>
              <w:rPr>
                <w:rFonts w:ascii="宋体" w:hAnsi="宋体" w:cs="宋体"/>
                <w:color w:val="auto"/>
                <w:sz w:val="28"/>
                <w:szCs w:val="28"/>
              </w:rPr>
            </w:pPr>
            <w:r>
              <w:rPr>
                <w:rFonts w:hint="eastAsia" w:ascii="宋体" w:hAnsi="宋体" w:cs="宋体"/>
                <w:color w:val="auto"/>
                <w:sz w:val="28"/>
                <w:szCs w:val="28"/>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jc w:val="center"/>
        </w:trPr>
        <w:tc>
          <w:tcPr>
            <w:tcW w:w="1565" w:type="dxa"/>
            <w:vMerge w:val="restart"/>
          </w:tcPr>
          <w:p>
            <w:pPr>
              <w:pStyle w:val="9"/>
              <w:tabs>
                <w:tab w:val="left" w:pos="1701"/>
              </w:tabs>
              <w:snapToGrid w:val="0"/>
              <w:spacing w:before="120" w:after="120"/>
              <w:ind w:firstLine="0" w:firstLineChars="0"/>
              <w:rPr>
                <w:rFonts w:ascii="宋体" w:hAnsi="宋体" w:cs="宋体"/>
                <w:color w:val="auto"/>
                <w:sz w:val="28"/>
                <w:szCs w:val="28"/>
              </w:rPr>
            </w:pPr>
            <w:r>
              <w:rPr>
                <w:rFonts w:hint="eastAsia" w:ascii="宋体" w:hAnsi="宋体" w:cs="宋体"/>
                <w:color w:val="auto"/>
                <w:sz w:val="28"/>
                <w:szCs w:val="28"/>
              </w:rPr>
              <w:t>天津市金桥焊材集团有限公司</w:t>
            </w:r>
          </w:p>
        </w:tc>
        <w:tc>
          <w:tcPr>
            <w:tcW w:w="1695" w:type="dxa"/>
          </w:tcPr>
          <w:p>
            <w:pPr>
              <w:pStyle w:val="9"/>
              <w:tabs>
                <w:tab w:val="left" w:pos="1701"/>
              </w:tabs>
              <w:snapToGrid w:val="0"/>
              <w:spacing w:before="120" w:after="120"/>
              <w:ind w:firstLine="0" w:firstLineChars="0"/>
              <w:jc w:val="center"/>
              <w:rPr>
                <w:rFonts w:ascii="宋体" w:hAnsi="宋体" w:cs="宋体"/>
                <w:color w:val="auto"/>
                <w:sz w:val="28"/>
                <w:szCs w:val="28"/>
              </w:rPr>
            </w:pPr>
            <w:r>
              <w:rPr>
                <w:rFonts w:hint="eastAsia" w:ascii="宋体" w:hAnsi="宋体" w:cs="宋体"/>
                <w:color w:val="auto"/>
                <w:sz w:val="28"/>
                <w:szCs w:val="28"/>
              </w:rPr>
              <w:t>焊条</w:t>
            </w:r>
          </w:p>
        </w:tc>
        <w:tc>
          <w:tcPr>
            <w:tcW w:w="1258" w:type="dxa"/>
          </w:tcPr>
          <w:p>
            <w:pPr>
              <w:pStyle w:val="9"/>
              <w:tabs>
                <w:tab w:val="left" w:pos="1701"/>
              </w:tabs>
              <w:snapToGrid w:val="0"/>
              <w:spacing w:before="120" w:after="120"/>
              <w:ind w:firstLine="280" w:firstLineChars="100"/>
              <w:jc w:val="center"/>
              <w:rPr>
                <w:rFonts w:ascii="宋体" w:hAnsi="宋体" w:cs="宋体"/>
                <w:color w:val="auto"/>
                <w:sz w:val="28"/>
                <w:szCs w:val="28"/>
              </w:rPr>
            </w:pPr>
            <w:r>
              <w:rPr>
                <w:rFonts w:hint="eastAsia" w:ascii="宋体" w:hAnsi="宋体" w:cs="宋体"/>
                <w:color w:val="auto"/>
                <w:sz w:val="28"/>
                <w:szCs w:val="28"/>
              </w:rPr>
              <w:t>J507</w:t>
            </w:r>
          </w:p>
        </w:tc>
        <w:tc>
          <w:tcPr>
            <w:tcW w:w="1125" w:type="dxa"/>
          </w:tcPr>
          <w:p>
            <w:pPr>
              <w:pStyle w:val="9"/>
              <w:tabs>
                <w:tab w:val="left" w:pos="1701"/>
              </w:tabs>
              <w:snapToGrid w:val="0"/>
              <w:spacing w:before="120" w:after="120"/>
              <w:ind w:firstLine="0" w:firstLineChars="0"/>
              <w:jc w:val="center"/>
              <w:rPr>
                <w:rFonts w:ascii="宋体" w:hAnsi="宋体" w:cs="宋体"/>
                <w:color w:val="auto"/>
                <w:sz w:val="28"/>
                <w:szCs w:val="28"/>
              </w:rPr>
            </w:pPr>
            <w:r>
              <w:rPr>
                <w:rFonts w:hint="eastAsia" w:ascii="宋体" w:hAnsi="宋体" w:cs="宋体"/>
                <w:color w:val="auto"/>
                <w:sz w:val="28"/>
                <w:szCs w:val="28"/>
              </w:rPr>
              <w:t>E5015</w:t>
            </w:r>
          </w:p>
        </w:tc>
        <w:tc>
          <w:tcPr>
            <w:tcW w:w="2609" w:type="dxa"/>
          </w:tcPr>
          <w:p>
            <w:pPr>
              <w:pStyle w:val="9"/>
              <w:tabs>
                <w:tab w:val="left" w:pos="1701"/>
              </w:tabs>
              <w:snapToGrid w:val="0"/>
              <w:spacing w:before="120" w:after="120"/>
              <w:ind w:firstLine="0" w:firstLineChars="0"/>
              <w:jc w:val="center"/>
              <w:rPr>
                <w:rFonts w:ascii="宋体" w:hAnsi="宋体" w:cs="宋体"/>
                <w:color w:val="auto"/>
                <w:sz w:val="28"/>
                <w:szCs w:val="28"/>
              </w:rPr>
            </w:pPr>
            <w:r>
              <w:rPr>
                <w:rFonts w:hint="eastAsia" w:ascii="宋体" w:hAnsi="宋体" w:cs="宋体"/>
                <w:color w:val="auto"/>
                <w:sz w:val="28"/>
                <w:szCs w:val="28"/>
              </w:rPr>
              <w:t>Φ2.5mm、Φ3.2mm、Φ4.0mm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65" w:type="dxa"/>
            <w:vMerge w:val="continue"/>
          </w:tcPr>
          <w:p>
            <w:pPr>
              <w:pStyle w:val="9"/>
              <w:tabs>
                <w:tab w:val="left" w:pos="1701"/>
              </w:tabs>
              <w:snapToGrid w:val="0"/>
              <w:spacing w:before="120" w:after="120"/>
              <w:ind w:firstLine="560"/>
              <w:rPr>
                <w:rFonts w:ascii="宋体" w:hAnsi="宋体" w:cs="宋体"/>
                <w:color w:val="auto"/>
                <w:sz w:val="28"/>
                <w:szCs w:val="28"/>
              </w:rPr>
            </w:pPr>
          </w:p>
        </w:tc>
        <w:tc>
          <w:tcPr>
            <w:tcW w:w="1695" w:type="dxa"/>
          </w:tcPr>
          <w:p>
            <w:pPr>
              <w:pStyle w:val="9"/>
              <w:tabs>
                <w:tab w:val="left" w:pos="1701"/>
              </w:tabs>
              <w:snapToGrid w:val="0"/>
              <w:spacing w:before="120" w:after="120"/>
              <w:ind w:firstLine="0" w:firstLineChars="0"/>
              <w:jc w:val="center"/>
              <w:rPr>
                <w:rFonts w:ascii="宋体" w:hAnsi="宋体" w:cs="宋体"/>
                <w:color w:val="auto"/>
                <w:sz w:val="28"/>
                <w:szCs w:val="28"/>
              </w:rPr>
            </w:pPr>
            <w:r>
              <w:rPr>
                <w:rFonts w:hint="eastAsia" w:ascii="宋体" w:hAnsi="宋体" w:cs="宋体"/>
                <w:color w:val="auto"/>
                <w:sz w:val="28"/>
                <w:szCs w:val="28"/>
              </w:rPr>
              <w:t>实芯焊丝</w:t>
            </w:r>
          </w:p>
        </w:tc>
        <w:tc>
          <w:tcPr>
            <w:tcW w:w="1258" w:type="dxa"/>
          </w:tcPr>
          <w:p>
            <w:pPr>
              <w:pStyle w:val="9"/>
              <w:tabs>
                <w:tab w:val="left" w:pos="1701"/>
              </w:tabs>
              <w:snapToGrid w:val="0"/>
              <w:spacing w:before="120" w:after="120"/>
              <w:ind w:firstLine="0" w:firstLineChars="0"/>
              <w:jc w:val="center"/>
              <w:rPr>
                <w:rFonts w:ascii="宋体" w:hAnsi="宋体" w:cs="宋体"/>
                <w:color w:val="auto"/>
                <w:sz w:val="28"/>
                <w:szCs w:val="28"/>
              </w:rPr>
            </w:pPr>
            <w:r>
              <w:rPr>
                <w:rFonts w:hint="eastAsia" w:ascii="宋体" w:hAnsi="宋体" w:cs="宋体"/>
                <w:color w:val="auto"/>
                <w:sz w:val="28"/>
                <w:szCs w:val="28"/>
              </w:rPr>
              <w:t>------</w:t>
            </w:r>
          </w:p>
        </w:tc>
        <w:tc>
          <w:tcPr>
            <w:tcW w:w="1125" w:type="dxa"/>
          </w:tcPr>
          <w:p>
            <w:pPr>
              <w:pStyle w:val="9"/>
              <w:tabs>
                <w:tab w:val="left" w:pos="1701"/>
              </w:tabs>
              <w:snapToGrid w:val="0"/>
              <w:spacing w:before="120" w:after="120"/>
              <w:ind w:firstLine="0" w:firstLineChars="0"/>
              <w:jc w:val="center"/>
              <w:rPr>
                <w:rFonts w:ascii="宋体" w:hAnsi="宋体" w:cs="宋体"/>
                <w:color w:val="auto"/>
                <w:sz w:val="28"/>
                <w:szCs w:val="28"/>
              </w:rPr>
            </w:pPr>
            <w:r>
              <w:rPr>
                <w:rFonts w:hint="eastAsia" w:ascii="宋体" w:hAnsi="宋体" w:cs="宋体"/>
                <w:color w:val="auto"/>
                <w:sz w:val="28"/>
                <w:szCs w:val="28"/>
              </w:rPr>
              <w:t>ER50-6</w:t>
            </w:r>
          </w:p>
        </w:tc>
        <w:tc>
          <w:tcPr>
            <w:tcW w:w="2609" w:type="dxa"/>
          </w:tcPr>
          <w:p>
            <w:pPr>
              <w:pStyle w:val="9"/>
              <w:tabs>
                <w:tab w:val="left" w:pos="1701"/>
              </w:tabs>
              <w:snapToGrid w:val="0"/>
              <w:spacing w:before="120" w:after="120"/>
              <w:ind w:firstLine="560"/>
              <w:jc w:val="center"/>
              <w:rPr>
                <w:rFonts w:ascii="宋体" w:hAnsi="宋体" w:cs="宋体"/>
                <w:color w:val="auto"/>
                <w:sz w:val="28"/>
                <w:szCs w:val="28"/>
              </w:rPr>
            </w:pPr>
            <w:r>
              <w:rPr>
                <w:rFonts w:hint="eastAsia" w:ascii="宋体" w:hAnsi="宋体" w:cs="宋体"/>
                <w:color w:val="auto"/>
                <w:sz w:val="28"/>
                <w:szCs w:val="28"/>
              </w:rPr>
              <w:t>Φ1.2mm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65" w:type="dxa"/>
            <w:vMerge w:val="continue"/>
          </w:tcPr>
          <w:p>
            <w:pPr>
              <w:pStyle w:val="9"/>
              <w:tabs>
                <w:tab w:val="left" w:pos="1701"/>
              </w:tabs>
              <w:snapToGrid w:val="0"/>
              <w:spacing w:before="120" w:after="120"/>
              <w:ind w:firstLine="560"/>
              <w:rPr>
                <w:rFonts w:ascii="宋体" w:hAnsi="宋体" w:cs="宋体"/>
                <w:color w:val="auto"/>
                <w:sz w:val="28"/>
                <w:szCs w:val="28"/>
              </w:rPr>
            </w:pPr>
          </w:p>
        </w:tc>
        <w:tc>
          <w:tcPr>
            <w:tcW w:w="1695" w:type="dxa"/>
          </w:tcPr>
          <w:p>
            <w:pPr>
              <w:pStyle w:val="9"/>
              <w:tabs>
                <w:tab w:val="left" w:pos="1701"/>
              </w:tabs>
              <w:snapToGrid w:val="0"/>
              <w:spacing w:before="120" w:after="120"/>
              <w:ind w:firstLine="0" w:firstLineChars="0"/>
              <w:jc w:val="center"/>
              <w:rPr>
                <w:rFonts w:ascii="宋体" w:hAnsi="宋体" w:cs="宋体"/>
                <w:color w:val="auto"/>
                <w:sz w:val="28"/>
                <w:szCs w:val="28"/>
              </w:rPr>
            </w:pPr>
            <w:r>
              <w:rPr>
                <w:rFonts w:hint="eastAsia" w:ascii="宋体" w:hAnsi="宋体" w:cs="宋体"/>
                <w:color w:val="auto"/>
                <w:sz w:val="28"/>
                <w:szCs w:val="28"/>
              </w:rPr>
              <w:t>氩弧焊丝</w:t>
            </w:r>
          </w:p>
        </w:tc>
        <w:tc>
          <w:tcPr>
            <w:tcW w:w="1258" w:type="dxa"/>
          </w:tcPr>
          <w:p>
            <w:pPr>
              <w:pStyle w:val="9"/>
              <w:tabs>
                <w:tab w:val="left" w:pos="1701"/>
              </w:tabs>
              <w:snapToGrid w:val="0"/>
              <w:spacing w:before="120" w:after="120"/>
              <w:ind w:firstLine="0" w:firstLineChars="0"/>
              <w:jc w:val="center"/>
              <w:rPr>
                <w:rFonts w:ascii="宋体" w:hAnsi="宋体" w:cs="宋体"/>
                <w:color w:val="auto"/>
                <w:sz w:val="28"/>
                <w:szCs w:val="28"/>
              </w:rPr>
            </w:pPr>
            <w:r>
              <w:rPr>
                <w:rFonts w:hint="eastAsia" w:ascii="宋体" w:hAnsi="宋体" w:cs="宋体"/>
                <w:color w:val="auto"/>
                <w:sz w:val="28"/>
                <w:szCs w:val="28"/>
              </w:rPr>
              <w:t>------</w:t>
            </w:r>
          </w:p>
        </w:tc>
        <w:tc>
          <w:tcPr>
            <w:tcW w:w="1125" w:type="dxa"/>
          </w:tcPr>
          <w:p>
            <w:pPr>
              <w:pStyle w:val="9"/>
              <w:tabs>
                <w:tab w:val="left" w:pos="1701"/>
              </w:tabs>
              <w:snapToGrid w:val="0"/>
              <w:spacing w:before="120" w:after="120"/>
              <w:ind w:firstLine="0" w:firstLineChars="0"/>
              <w:jc w:val="center"/>
              <w:rPr>
                <w:rFonts w:ascii="宋体" w:hAnsi="宋体" w:cs="宋体"/>
                <w:color w:val="auto"/>
                <w:sz w:val="28"/>
                <w:szCs w:val="28"/>
              </w:rPr>
            </w:pPr>
            <w:r>
              <w:rPr>
                <w:rFonts w:hint="eastAsia" w:ascii="宋体" w:hAnsi="宋体" w:cs="宋体"/>
                <w:color w:val="auto"/>
                <w:sz w:val="28"/>
                <w:szCs w:val="28"/>
              </w:rPr>
              <w:t>ER50-6</w:t>
            </w:r>
          </w:p>
        </w:tc>
        <w:tc>
          <w:tcPr>
            <w:tcW w:w="2609" w:type="dxa"/>
          </w:tcPr>
          <w:p>
            <w:pPr>
              <w:pStyle w:val="9"/>
              <w:tabs>
                <w:tab w:val="left" w:pos="1701"/>
              </w:tabs>
              <w:snapToGrid w:val="0"/>
              <w:spacing w:before="120" w:after="120"/>
              <w:ind w:firstLine="560"/>
              <w:jc w:val="center"/>
              <w:rPr>
                <w:rFonts w:ascii="宋体" w:hAnsi="宋体" w:cs="宋体"/>
                <w:color w:val="auto"/>
                <w:sz w:val="28"/>
                <w:szCs w:val="28"/>
              </w:rPr>
            </w:pPr>
            <w:r>
              <w:rPr>
                <w:rFonts w:hint="eastAsia" w:ascii="宋体" w:hAnsi="宋体" w:cs="宋体"/>
                <w:color w:val="auto"/>
                <w:sz w:val="28"/>
                <w:szCs w:val="28"/>
              </w:rPr>
              <w:t>Φ2.5mm</w:t>
            </w:r>
          </w:p>
        </w:tc>
      </w:tr>
    </w:tbl>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比赛用工件材料、焊接辅助材料、气体等由大赛承办单位提供，质量应符合相关国家标准。具体要求：</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1.气体：氩气：纯度99.99%;</w:t>
      </w:r>
    </w:p>
    <w:p>
      <w:pPr>
        <w:shd w:val="clear" w:color="auto" w:fill="FFFFFF"/>
        <w:spacing w:before="120" w:after="120"/>
        <w:ind w:firstLine="1688" w:firstLineChars="603"/>
        <w:rPr>
          <w:rFonts w:ascii="宋体" w:hAnsi="宋体" w:cs="宋体"/>
          <w:color w:val="auto"/>
          <w:sz w:val="28"/>
          <w:szCs w:val="28"/>
        </w:rPr>
      </w:pPr>
      <w:r>
        <w:rPr>
          <w:rFonts w:hint="eastAsia" w:ascii="宋体" w:hAnsi="宋体" w:cs="宋体"/>
          <w:color w:val="auto"/>
          <w:sz w:val="28"/>
          <w:szCs w:val="28"/>
        </w:rPr>
        <w:t>二氧化碳气：纯度99.8%。</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（三）比赛用工、量、夹具要求：比赛所用的工具、量具、夹具由赛点准备。</w:t>
      </w:r>
    </w:p>
    <w:p>
      <w:pPr>
        <w:numPr>
          <w:ilvl w:val="0"/>
          <w:numId w:val="1"/>
        </w:numPr>
        <w:spacing w:before="120" w:after="120"/>
        <w:rPr>
          <w:rFonts w:ascii="宋体" w:hAnsi="宋体" w:cs="宋体"/>
          <w:b/>
          <w:bCs/>
          <w:color w:val="auto"/>
          <w:sz w:val="28"/>
          <w:szCs w:val="28"/>
        </w:rPr>
      </w:pPr>
      <w:r>
        <w:rPr>
          <w:rFonts w:hint="eastAsia" w:ascii="宋体" w:hAnsi="宋体" w:cs="宋体"/>
          <w:b/>
          <w:bCs/>
          <w:color w:val="auto"/>
          <w:sz w:val="28"/>
          <w:szCs w:val="28"/>
        </w:rPr>
        <w:t>成绩评定</w:t>
      </w:r>
    </w:p>
    <w:p>
      <w:pPr>
        <w:pStyle w:val="9"/>
        <w:spacing w:before="120" w:after="120"/>
        <w:ind w:left="420" w:leftChars="200" w:firstLine="0" w:firstLineChars="0"/>
        <w:rPr>
          <w:rFonts w:ascii="宋体" w:hAnsi="宋体" w:cs="宋体"/>
          <w:color w:val="auto"/>
          <w:sz w:val="28"/>
          <w:szCs w:val="28"/>
        </w:rPr>
      </w:pPr>
      <w:r>
        <w:rPr>
          <w:rFonts w:hint="eastAsia" w:ascii="宋体" w:hAnsi="宋体" w:cs="宋体"/>
          <w:color w:val="auto"/>
          <w:sz w:val="28"/>
          <w:szCs w:val="28"/>
        </w:rPr>
        <w:t>（一）评分规定</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1.实操竞赛评分规定</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（1）满分95分，占总成绩95%。该项成绩由三部分组成，第一部分焊条电弧焊满分35分。第二部分CO2气体保护焊满分30分。第三部分钨极氩弧</w:t>
      </w:r>
      <w:r>
        <w:rPr>
          <w:rFonts w:hint="eastAsia" w:ascii="宋体" w:hAnsi="宋体" w:cs="宋体"/>
          <w:color w:val="auto"/>
          <w:sz w:val="28"/>
          <w:szCs w:val="28"/>
          <w:lang w:eastAsia="zh-CN"/>
        </w:rPr>
        <w:t>焊</w:t>
      </w:r>
      <w:r>
        <w:rPr>
          <w:rFonts w:hint="eastAsia" w:ascii="宋体" w:hAnsi="宋体" w:cs="宋体"/>
          <w:color w:val="auto"/>
          <w:sz w:val="28"/>
          <w:szCs w:val="28"/>
        </w:rPr>
        <w:t>满分30分。具体评分方法参见附件2、附件3、附件4；</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（2）板试件两端各20mm范围内不评分，对其余焊缝进行正、反面100％外观检查评分；</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（3）管试件100%外观检查评分。</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2.职业素养评分规定</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（1）满分5分，占总成绩5%；</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（2）劳保穿戴不符合要求，每项扣1分，扣满4分为止；</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（3）安全操作不符合要求，每项扣1分，扣满4分为止；</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（4）文明生产不符合要求，每项扣1分，扣满2分为止。</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3.违规处理规定</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参赛选手如有违反竞赛纪律、竞赛规则等行为，一经发现，由当执裁判将违纪行为做出书面记录并由选手确认签名，由赛项裁判长汇总给总裁判长，并由总裁判长签字，按大赛相应规定做出处罚。</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4.竞赛排名规定</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按竞赛总成绩从高到低排列，成绩相同时，按实际操作时间进行排列，实际操作时间从短到长排列，如成绩再相同，取并列名次。</w:t>
      </w:r>
    </w:p>
    <w:p>
      <w:pPr>
        <w:pStyle w:val="9"/>
        <w:numPr>
          <w:ilvl w:val="0"/>
          <w:numId w:val="3"/>
        </w:numPr>
        <w:tabs>
          <w:tab w:val="left" w:pos="1418"/>
        </w:tabs>
        <w:spacing w:before="120" w:after="120"/>
        <w:ind w:left="0" w:firstLine="560"/>
        <w:rPr>
          <w:rFonts w:ascii="宋体" w:hAnsi="宋体" w:cs="宋体"/>
          <w:bCs/>
          <w:color w:val="auto"/>
          <w:sz w:val="28"/>
          <w:szCs w:val="28"/>
        </w:rPr>
      </w:pPr>
      <w:r>
        <w:rPr>
          <w:rFonts w:hint="eastAsia" w:ascii="宋体" w:hAnsi="宋体" w:cs="宋体"/>
          <w:bCs/>
          <w:color w:val="auto"/>
          <w:sz w:val="28"/>
          <w:szCs w:val="28"/>
        </w:rPr>
        <w:t>评分方法</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成绩评定原则：成绩评定须公开、公平、公正、透明，无异议。</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1．本赛项分外观评分</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2.赛项最终得分满分为：100分。</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（1）实操竞赛评分方法为结果评分，采用明暗码制度，双人裁判，即每个试件都有两名裁判执裁。</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（2）采用扣分制评分，评分表要求注明扣分值和扣分原因，由裁判员签字，再由各分赛项裁判长组织对前6名试件进行交叉审核后签字确认成绩。</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（3）职业素养评分由现场裁判做出书面记录并由选手确认签名，由赛项现场裁判长确认。</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（4）技能成绩与职业素养成绩确认后由赛项裁判长组织各相关人员公开解码，进行成绩汇总，确认成绩。</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3.成绩审核：裁判组进行成绩汇总评定后，由监督组、仲裁组进行成绩的审核，审核无误后由裁判长提交至大赛组委会。</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4.成绩公布</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由赛项执委会公布比赛成绩。</w:t>
      </w:r>
    </w:p>
    <w:p>
      <w:pPr>
        <w:numPr>
          <w:ilvl w:val="0"/>
          <w:numId w:val="1"/>
        </w:numPr>
        <w:spacing w:before="120" w:after="120"/>
        <w:rPr>
          <w:rFonts w:ascii="宋体" w:hAnsi="宋体" w:cs="宋体"/>
          <w:b/>
          <w:bCs/>
          <w:color w:val="auto"/>
          <w:sz w:val="28"/>
          <w:szCs w:val="28"/>
        </w:rPr>
      </w:pPr>
      <w:r>
        <w:rPr>
          <w:rFonts w:hint="eastAsia" w:ascii="宋体" w:hAnsi="宋体" w:cs="宋体"/>
          <w:b/>
          <w:bCs/>
          <w:color w:val="auto"/>
          <w:sz w:val="28"/>
          <w:szCs w:val="28"/>
        </w:rPr>
        <w:t>参赛选手安全注意事项</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1．赛前</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（1）穿戴好防护用品，如：电焊用工作服、绝缘鞋、防护眼镜、防护手套、口罩、帽子等，严禁穿化纤服装、短袖、短裤、凉鞋；</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（2）赛前严禁饮酒；</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（3）认真检查设备及工具，导线、地线、手把线应分开放置；</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（4）认真检查和整理工作场地，竞赛环境应符合安全要求。</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2．赛中</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（1）操作焊机电源开关时，手套和鞋不得潮湿，头部要在开关的侧面；</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（2）注意焊枪、手把线与接地线不受机械损伤；</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（3）电焊机正极与负极不准短路，接地必须良好；</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（4）焊机发生故障或漏电时，应立即切断电源，通知监考人员联系专业修理人员进行修理；</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（5）更换焊条时，应戴好绝缘手套，身体不要靠在铁板或其它导电物体上；</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（6）打磨、清除焊渣药皮时，必须戴好防护眼镜。</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3．赛后</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（1）焊接完毕，参赛选手应清理试件表面的焊渣、飞溅，但不得破坏试件焊缝的原始成形；</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（2）切断电源、气源，整理焊枪、手把线与接地线，回收剩余焊接材料，清扫操作场地；</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（3）操作完毕，参赛选手应将试件交监考裁判，会同监考裁判、工作人员在工位内将试件</w:t>
      </w:r>
      <w:r>
        <w:rPr>
          <w:rFonts w:hint="eastAsia" w:ascii="宋体" w:hAnsi="宋体" w:cs="宋体"/>
          <w:color w:val="auto"/>
          <w:sz w:val="28"/>
          <w:szCs w:val="28"/>
          <w:lang w:eastAsia="zh-CN"/>
        </w:rPr>
        <w:t>封好</w:t>
      </w:r>
      <w:r>
        <w:rPr>
          <w:rFonts w:hint="eastAsia" w:ascii="宋体" w:hAnsi="宋体" w:cs="宋体"/>
          <w:color w:val="auto"/>
          <w:sz w:val="28"/>
          <w:szCs w:val="28"/>
        </w:rPr>
        <w:t>，并在竞赛监考记录表上签字确认后离开。</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4．角向磨光机安全操作要求</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（1）外壳、手柄不得出现裂缝、破损；电缆软线及插头等完好无损，开关动作正常，保护接零连接正确牢固可靠；</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（2）各部防护罩齐全牢固，电气保护装置可靠；</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（3）砂轮片安全线速度不得小于80m／s；</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（4）磨削作业应使砂轮与工作面保持15°～30°的倾斜位置；</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（5）作业中应戴好防护眼镜，不得用手触摸刃具和砂轮，发现其有磨钝、破损情况时，应立即停机修整或更换，然后再继续进行作业。机具转动时，不得撒手。</w:t>
      </w:r>
    </w:p>
    <w:p>
      <w:pPr>
        <w:numPr>
          <w:ilvl w:val="0"/>
          <w:numId w:val="1"/>
        </w:numPr>
        <w:spacing w:before="120" w:after="120"/>
        <w:rPr>
          <w:rFonts w:ascii="宋体" w:hAnsi="宋体" w:cs="宋体"/>
          <w:b/>
          <w:bCs/>
          <w:color w:val="auto"/>
          <w:sz w:val="28"/>
          <w:szCs w:val="28"/>
        </w:rPr>
      </w:pPr>
      <w:r>
        <w:rPr>
          <w:rFonts w:hint="eastAsia" w:ascii="宋体" w:hAnsi="宋体" w:cs="宋体"/>
          <w:b/>
          <w:bCs/>
          <w:color w:val="auto"/>
          <w:sz w:val="28"/>
          <w:szCs w:val="28"/>
        </w:rPr>
        <w:t>竞赛须知</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（一）参赛选手须知</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1．参赛选手应严格遵守竞赛规则和竞赛纪律，服从裁判员和竞赛工作人员的统一指挥安排，自觉维护赛场秩序，不得因申诉或对处理意见不服而停止比赛，否则以弃权处理。</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2．参赛选手在赛前熟悉设备和竞赛时间内，应该严格遵守所用设备的工艺守则和安全操作规程，杜绝出现安全事故。</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3．参赛选手不得将通讯、摄像工具带入比赛现场，否则取消选手比赛资格。</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4．参赛选手应严格按竞赛流程进行比赛。</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5．参赛选手必须持本人身份证、并佩戴组委会签发的参赛证件，按比赛规定的时间，到指定的场地参赛。</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6．操作技能竞赛时间为3小时，参赛选手按照裁判长指令开始、结束比赛。</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7．参赛选手须按时到赛场等候检录（赛前30分钟）、抽签进入赛场，并按照指定赛位号参加比赛。迟到15分钟者，不得参加比赛。已检录入场的参赛选手未经允许，不得擅自离开。比赛开始30分钟后，选手方可离开赛场。</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8．参赛选手按规定进入比赛赛位，在现场工作人员引导下，进行赛前准备，检查相关设备等，并签字确认。</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9．裁判长宣布比赛开始，参赛选手方可进行比赛和操作。</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10．比赛过程中，选手若需休息、饮水或去洗手间，一律计算在比赛时间内。食品和饮水由赛场统一提供。</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11．比赛过程中，参赛选手须严格遵守相关操作规程，确保人身及设备安全，并接受裁判员的监督和警示，若因选手个人因素造成人身安全事故和设备故障，不予延时，情节特别严重者，由大赛裁判组视具体情况做出处理决定（最高至终止比赛）并由裁判长上报竞赛监督；若因非选手个人因素造成设备故障，由大赛裁判组视具体情况做出延时处理并由裁判长上报竞赛监督。</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12．参赛选手在比赛过程中不得擅自离开赛场，如有特殊情况，需经裁判员同意后，特殊处理。</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13．参赛选手在比赛过程中，如遇问题，需举手向裁判人员提问。选手之间不得发生任何交流，否则，按作弊处理。</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14．参赛选手在操作技能竞赛过程中，必须穿工作服、劳保工作鞋、工作帽，佩戴护目镜等，女选手要求长发不得外露。</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15．选手上交赛件至收件裁判员须由选手和现场裁判共同完成。</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16．选手提交的赛件应经过清理，赛件提交后，收件裁判员、现场裁判和选手签字确认。</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17．比赛结束，选手应立即清理现场，经裁判员和现场工作人员确认后方可离开赛场，此项工作将在选手职业素养环节进行评判。</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（二）工作人员须知</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1．工作人员必须服从赛项组委会统一指挥，佩戴工作人员标识，认真履行职责，做好竞赛服务工作。</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2．工作人员按照分工准时上岗，不得擅自离岗，应认真履行各自的工作职责，保证竞赛工作的顺利进行。</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3．工作人员应在规定的区域内工作，未经许可，不得擅自进入竞赛场地。如需进场，需经过裁判长同意，核准证件，</w:t>
      </w:r>
      <w:r>
        <w:rPr>
          <w:rFonts w:hint="eastAsia" w:ascii="宋体" w:hAnsi="宋体" w:cs="宋体"/>
          <w:color w:val="auto"/>
          <w:sz w:val="28"/>
          <w:szCs w:val="28"/>
          <w:lang w:eastAsia="zh-CN"/>
        </w:rPr>
        <w:t>由</w:t>
      </w:r>
      <w:r>
        <w:rPr>
          <w:rFonts w:hint="eastAsia" w:ascii="宋体" w:hAnsi="宋体" w:cs="宋体"/>
          <w:color w:val="auto"/>
          <w:sz w:val="28"/>
          <w:szCs w:val="28"/>
        </w:rPr>
        <w:t>裁判陪同入场。</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4．如遇突发事件，须及时向裁判员报告，同时做好疏导工作，避免重大事故发生。</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5．竞赛期间，工作人员不得做涉及个人工作职责之外的事宜，不得利用工作之便，弄虚作假、徇私舞弊。如有上述现象或因工作不负责任造成竞赛无法继续进行，由赛项组委会视情节轻重，给予通报批评或停止工作，并通知其所在单位做出相应处理。</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（三）裁判员须知</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1．裁判员执裁期间，统一着装并佩戴裁判员标识，举止文明礼貌，接受参赛人员的监督。</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2．严守竞赛纪律，执行竞赛规则，服从赛项组委会和裁判长的领导。按照分工开展工作，始终坚守工作岗位，不得擅自离岗。</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3．裁判员的工作分为监考裁判、外观评分裁判、内部评分裁判等。</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4．裁判员在工作期间严禁使用各种器材进行拍摄。</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5．监考裁判负责检查选手携带的物品，违规物品一律清出赛场，比赛时间结束后，应立即终止选手施焊。</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6．比赛中所有裁判员不得影响选手正常竞赛。</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7．严格执行赛场纪律，不得向参赛选手暗示或解答与竞赛有关的内容。及时制止选手的违纪行为，对裁判工作中有争议的技术问题、突发事件要及时处理、妥善解决，并及时向裁判长汇报。</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8．要提醒选手注意操作安全，对于选手的违规操作或有可能引发人身伤害、设备损坏等事故的行为，应立即制止并向现场负责人报告。</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9．严格执行竞赛项目评分标准，做到公平、公正、真实、准确，杜绝随意打分；严禁利用工作之便，弄虚作假、徇私舞弊。</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10．严格遵守保密纪律。裁判员不得私自与参赛选手或代表队联系，不得透露竞赛的有关情况。</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11．裁判员必须参加赛前培训，否则取消竞赛裁判资格。</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12．竞赛过程中如出现问题或异议，服从裁判长的裁决。</w:t>
      </w:r>
    </w:p>
    <w:p>
      <w:pPr>
        <w:shd w:val="clear" w:color="auto" w:fill="FFFFFF"/>
        <w:spacing w:before="120" w:after="120"/>
        <w:ind w:firstLine="640"/>
        <w:rPr>
          <w:rFonts w:ascii="宋体" w:hAnsi="宋体" w:cs="宋体"/>
          <w:color w:val="auto"/>
          <w:sz w:val="28"/>
          <w:szCs w:val="28"/>
        </w:rPr>
      </w:pPr>
      <w:r>
        <w:rPr>
          <w:rFonts w:hint="eastAsia" w:ascii="宋体" w:hAnsi="宋体" w:cs="宋体"/>
          <w:color w:val="auto"/>
          <w:sz w:val="28"/>
          <w:szCs w:val="28"/>
        </w:rPr>
        <w:t>13．竞赛期间，因裁判人员工作不负责任，造成竞赛程序无法继续进行或评判结果不真实的情况，由赛项组委会视情节轻重，给予通报批评或停止裁判资格，并通知其所在单位做出相应处理。</w:t>
      </w:r>
    </w:p>
    <w:p>
      <w:pPr>
        <w:rPr>
          <w:rFonts w:ascii="宋体" w:hAnsi="宋体" w:cs="宋体"/>
          <w:b/>
          <w:color w:val="auto"/>
          <w:sz w:val="28"/>
          <w:szCs w:val="28"/>
        </w:rPr>
      </w:pPr>
      <w:r>
        <w:rPr>
          <w:rFonts w:hint="eastAsia" w:ascii="宋体" w:hAnsi="宋体" w:cs="宋体"/>
          <w:b/>
          <w:color w:val="auto"/>
          <w:sz w:val="28"/>
          <w:szCs w:val="28"/>
        </w:rPr>
        <w:t>十</w:t>
      </w:r>
      <w:r>
        <w:rPr>
          <w:rFonts w:ascii="宋体" w:hAnsi="宋体" w:cs="宋体"/>
          <w:b/>
          <w:color w:val="auto"/>
          <w:sz w:val="28"/>
          <w:szCs w:val="28"/>
        </w:rPr>
        <w:t>、</w:t>
      </w:r>
      <w:r>
        <w:rPr>
          <w:rFonts w:hint="eastAsia" w:ascii="宋体" w:hAnsi="宋体" w:cs="宋体"/>
          <w:b/>
          <w:color w:val="auto"/>
          <w:sz w:val="28"/>
          <w:szCs w:val="28"/>
        </w:rPr>
        <w:t>申诉与仲裁</w:t>
      </w:r>
    </w:p>
    <w:p>
      <w:pPr>
        <w:rPr>
          <w:rFonts w:ascii="宋体" w:hAnsi="宋体" w:cs="宋体"/>
          <w:color w:val="auto"/>
          <w:sz w:val="28"/>
          <w:szCs w:val="28"/>
        </w:rPr>
      </w:pPr>
      <w:r>
        <w:rPr>
          <w:rFonts w:hint="eastAsia" w:ascii="宋体" w:hAnsi="宋体" w:cs="宋体"/>
          <w:color w:val="auto"/>
          <w:sz w:val="28"/>
          <w:szCs w:val="28"/>
        </w:rPr>
        <w:t>1、申诉</w:t>
      </w:r>
    </w:p>
    <w:p>
      <w:pPr>
        <w:rPr>
          <w:rFonts w:ascii="宋体" w:hAnsi="宋体" w:cs="宋体"/>
          <w:color w:val="auto"/>
          <w:sz w:val="28"/>
          <w:szCs w:val="28"/>
        </w:rPr>
      </w:pPr>
      <w:r>
        <w:rPr>
          <w:rFonts w:hint="eastAsia" w:ascii="宋体" w:hAnsi="宋体" w:cs="宋体"/>
          <w:color w:val="auto"/>
          <w:sz w:val="28"/>
          <w:szCs w:val="28"/>
        </w:rPr>
        <w:t xml:space="preserve">（1）参赛选手对不符合竞赛规定的设备和材料备件，有失公正的检测、评判、奖励，以及对工作和裁判人员的违规行为等，可提出申诉。  </w:t>
      </w:r>
    </w:p>
    <w:p>
      <w:pPr>
        <w:rPr>
          <w:rFonts w:ascii="宋体" w:hAnsi="宋体" w:cs="宋体"/>
          <w:color w:val="auto"/>
          <w:sz w:val="28"/>
          <w:szCs w:val="28"/>
        </w:rPr>
      </w:pPr>
      <w:r>
        <w:rPr>
          <w:rFonts w:hint="eastAsia" w:ascii="宋体" w:hAnsi="宋体" w:cs="宋体"/>
          <w:color w:val="auto"/>
          <w:sz w:val="28"/>
          <w:szCs w:val="28"/>
        </w:rPr>
        <w:t>（2）参赛选手申诉均须由领队以书面的形式在竞赛结束后60分钟以内向仲裁委员会提出。超过申诉时间，不予受理。仲裁委员会负责受理选手申诉，并将处理意见尽快通知参赛队领队或当事人。</w:t>
      </w:r>
    </w:p>
    <w:p>
      <w:pPr>
        <w:rPr>
          <w:rFonts w:ascii="宋体" w:hAnsi="宋体" w:cs="宋体"/>
          <w:color w:val="auto"/>
          <w:sz w:val="28"/>
          <w:szCs w:val="28"/>
        </w:rPr>
      </w:pPr>
      <w:r>
        <w:rPr>
          <w:rFonts w:hint="eastAsia" w:ascii="宋体" w:hAnsi="宋体" w:cs="宋体"/>
          <w:color w:val="auto"/>
          <w:sz w:val="28"/>
          <w:szCs w:val="28"/>
        </w:rPr>
        <w:t>2、仲裁</w:t>
      </w:r>
    </w:p>
    <w:p>
      <w:pPr>
        <w:rPr>
          <w:rFonts w:ascii="宋体" w:hAnsi="宋体" w:cs="宋体"/>
          <w:color w:val="auto"/>
          <w:sz w:val="28"/>
          <w:szCs w:val="28"/>
        </w:rPr>
      </w:pPr>
      <w:r>
        <w:rPr>
          <w:rFonts w:hint="eastAsia" w:ascii="宋体" w:hAnsi="宋体" w:cs="宋体"/>
          <w:color w:val="auto"/>
          <w:sz w:val="28"/>
          <w:szCs w:val="28"/>
        </w:rPr>
        <w:t>（1）仲裁委员会负责受理大赛中出现的所有申诉并进行仲裁，以保证竞赛的顺利进行和竞赛结果公平、公正。</w:t>
      </w:r>
    </w:p>
    <w:p>
      <w:pPr>
        <w:rPr>
          <w:rFonts w:ascii="宋体" w:hAnsi="宋体" w:cs="宋体"/>
          <w:color w:val="auto"/>
          <w:sz w:val="28"/>
          <w:szCs w:val="28"/>
        </w:rPr>
      </w:pPr>
      <w:r>
        <w:rPr>
          <w:rFonts w:hint="eastAsia" w:ascii="宋体" w:hAnsi="宋体" w:cs="宋体"/>
          <w:color w:val="auto"/>
          <w:sz w:val="28"/>
          <w:szCs w:val="28"/>
        </w:rPr>
        <w:t>（2）仲裁委员会的裁决为最终裁决，参赛选手不得因申诉或对处理意见不服而停止比赛，否则按弃权处理。</w:t>
      </w:r>
    </w:p>
    <w:p>
      <w:pPr>
        <w:pStyle w:val="2"/>
        <w:adjustRightInd w:val="0"/>
        <w:snapToGrid w:val="0"/>
        <w:spacing w:line="400" w:lineRule="exact"/>
        <w:ind w:firstLine="0" w:firstLineChars="0"/>
        <w:jc w:val="center"/>
        <w:rPr>
          <w:rFonts w:ascii="仿宋" w:hAnsi="仿宋" w:eastAsia="仿宋" w:cs="Arial"/>
          <w:b/>
          <w:bCs/>
          <w:color w:val="auto"/>
          <w:szCs w:val="32"/>
        </w:rPr>
      </w:pPr>
    </w:p>
    <w:p>
      <w:pPr>
        <w:pStyle w:val="2"/>
        <w:adjustRightInd w:val="0"/>
        <w:snapToGrid w:val="0"/>
        <w:spacing w:line="400" w:lineRule="exact"/>
        <w:ind w:firstLine="0" w:firstLineChars="0"/>
        <w:jc w:val="center"/>
        <w:rPr>
          <w:rFonts w:ascii="仿宋" w:hAnsi="仿宋" w:eastAsia="仿宋" w:cs="Arial"/>
          <w:b/>
          <w:bCs/>
          <w:color w:val="auto"/>
          <w:szCs w:val="32"/>
        </w:rPr>
      </w:pPr>
    </w:p>
    <w:p>
      <w:pPr>
        <w:pStyle w:val="2"/>
        <w:adjustRightInd w:val="0"/>
        <w:snapToGrid w:val="0"/>
        <w:spacing w:line="400" w:lineRule="exact"/>
        <w:ind w:firstLine="0" w:firstLineChars="0"/>
        <w:jc w:val="center"/>
        <w:rPr>
          <w:rFonts w:ascii="仿宋" w:hAnsi="仿宋" w:eastAsia="仿宋" w:cs="Arial"/>
          <w:b/>
          <w:bCs/>
          <w:color w:val="auto"/>
          <w:szCs w:val="32"/>
        </w:rPr>
      </w:pPr>
    </w:p>
    <w:p>
      <w:pPr>
        <w:pStyle w:val="2"/>
        <w:adjustRightInd w:val="0"/>
        <w:snapToGrid w:val="0"/>
        <w:spacing w:line="400" w:lineRule="exact"/>
        <w:ind w:firstLine="0" w:firstLineChars="0"/>
        <w:jc w:val="center"/>
        <w:rPr>
          <w:rFonts w:ascii="仿宋" w:hAnsi="仿宋" w:eastAsia="仿宋" w:cs="Arial"/>
          <w:b/>
          <w:bCs/>
          <w:color w:val="auto"/>
          <w:szCs w:val="32"/>
        </w:rPr>
      </w:pPr>
    </w:p>
    <w:p>
      <w:pPr>
        <w:pStyle w:val="2"/>
        <w:adjustRightInd w:val="0"/>
        <w:snapToGrid w:val="0"/>
        <w:spacing w:line="400" w:lineRule="exact"/>
        <w:ind w:firstLine="0" w:firstLineChars="0"/>
        <w:jc w:val="center"/>
        <w:rPr>
          <w:rFonts w:ascii="仿宋" w:hAnsi="仿宋" w:eastAsia="仿宋" w:cs="Arial"/>
          <w:b/>
          <w:bCs/>
          <w:color w:val="auto"/>
          <w:szCs w:val="32"/>
        </w:rPr>
      </w:pPr>
    </w:p>
    <w:p>
      <w:pPr>
        <w:pStyle w:val="2"/>
        <w:adjustRightInd w:val="0"/>
        <w:snapToGrid w:val="0"/>
        <w:spacing w:line="400" w:lineRule="exact"/>
        <w:ind w:firstLine="0" w:firstLineChars="0"/>
        <w:jc w:val="center"/>
        <w:rPr>
          <w:rFonts w:ascii="仿宋" w:hAnsi="仿宋" w:eastAsia="仿宋" w:cs="Arial"/>
          <w:b/>
          <w:bCs/>
          <w:color w:val="auto"/>
          <w:szCs w:val="32"/>
        </w:rPr>
      </w:pPr>
    </w:p>
    <w:p>
      <w:pPr>
        <w:pStyle w:val="2"/>
        <w:adjustRightInd w:val="0"/>
        <w:snapToGrid w:val="0"/>
        <w:spacing w:line="400" w:lineRule="exact"/>
        <w:ind w:firstLine="0" w:firstLineChars="0"/>
        <w:jc w:val="center"/>
        <w:rPr>
          <w:rFonts w:ascii="仿宋" w:hAnsi="仿宋" w:eastAsia="仿宋" w:cs="Arial"/>
          <w:b/>
          <w:bCs/>
          <w:color w:val="auto"/>
          <w:szCs w:val="32"/>
        </w:rPr>
      </w:pPr>
      <w:r>
        <w:rPr>
          <w:rFonts w:hint="eastAsia" w:ascii="仿宋" w:hAnsi="仿宋" w:eastAsia="仿宋" w:cs="Arial"/>
          <w:b/>
          <w:bCs/>
          <w:color w:val="auto"/>
          <w:szCs w:val="32"/>
        </w:rPr>
        <w:t>焊接赛场备料、附件及选手自备工具</w:t>
      </w:r>
    </w:p>
    <w:p>
      <w:pPr>
        <w:pStyle w:val="2"/>
        <w:adjustRightInd w:val="0"/>
        <w:snapToGrid w:val="0"/>
        <w:spacing w:line="400" w:lineRule="exact"/>
        <w:ind w:firstLine="0" w:firstLineChars="0"/>
        <w:rPr>
          <w:rFonts w:ascii="仿宋" w:hAnsi="仿宋" w:eastAsia="仿宋" w:cs="Arial"/>
          <w:b/>
          <w:bCs/>
          <w:color w:val="auto"/>
          <w:szCs w:val="32"/>
        </w:rPr>
      </w:pPr>
      <w:r>
        <w:rPr>
          <w:rFonts w:hint="eastAsia" w:ascii="仿宋" w:hAnsi="仿宋" w:eastAsia="仿宋" w:cs="Arial"/>
          <w:b/>
          <w:bCs/>
          <w:color w:val="auto"/>
          <w:szCs w:val="32"/>
        </w:rPr>
        <w:t>一、焊工赛场备料清单</w:t>
      </w:r>
    </w:p>
    <w:tbl>
      <w:tblPr>
        <w:tblStyle w:val="5"/>
        <w:tblW w:w="88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3"/>
        <w:gridCol w:w="2004"/>
        <w:gridCol w:w="832"/>
        <w:gridCol w:w="1440"/>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auto"/>
                <w:sz w:val="24"/>
                <w:szCs w:val="24"/>
              </w:rPr>
            </w:pPr>
            <w:r>
              <w:rPr>
                <w:rFonts w:hint="eastAsia" w:ascii="仿宋" w:hAnsi="仿宋" w:eastAsia="仿宋" w:cs="仿宋"/>
                <w:b/>
                <w:bCs/>
                <w:color w:val="auto"/>
                <w:sz w:val="24"/>
                <w:szCs w:val="24"/>
              </w:rPr>
              <w:t>名称</w:t>
            </w: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auto"/>
                <w:sz w:val="24"/>
                <w:szCs w:val="24"/>
              </w:rPr>
            </w:pPr>
            <w:r>
              <w:rPr>
                <w:rFonts w:hint="eastAsia" w:ascii="仿宋" w:hAnsi="仿宋" w:eastAsia="仿宋" w:cs="仿宋"/>
                <w:b/>
                <w:bCs/>
                <w:color w:val="auto"/>
                <w:sz w:val="24"/>
                <w:szCs w:val="24"/>
              </w:rPr>
              <w:t>尺寸（mm）</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auto"/>
                <w:sz w:val="24"/>
                <w:szCs w:val="24"/>
              </w:rPr>
            </w:pPr>
            <w:r>
              <w:rPr>
                <w:rFonts w:hint="eastAsia" w:ascii="仿宋" w:hAnsi="仿宋" w:eastAsia="仿宋" w:cs="仿宋"/>
                <w:b/>
                <w:bCs/>
                <w:color w:val="auto"/>
                <w:sz w:val="24"/>
                <w:szCs w:val="24"/>
              </w:rPr>
              <w:t>材质</w:t>
            </w:r>
          </w:p>
        </w:tc>
        <w:tc>
          <w:tcPr>
            <w:tcW w:w="29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auto"/>
                <w:sz w:val="24"/>
                <w:szCs w:val="24"/>
              </w:rPr>
            </w:pPr>
            <w:r>
              <w:rPr>
                <w:rFonts w:hint="eastAsia" w:ascii="仿宋" w:hAnsi="仿宋" w:eastAsia="仿宋" w:cs="仿宋"/>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8"/>
                <w:szCs w:val="28"/>
              </w:rPr>
            </w:pPr>
            <w:r>
              <w:rPr>
                <w:rFonts w:hint="eastAsia" w:ascii="宋体" w:hAnsi="宋体" w:cs="宋体"/>
                <w:color w:val="auto"/>
                <w:sz w:val="28"/>
                <w:szCs w:val="28"/>
              </w:rPr>
              <w:t>1</w:t>
            </w:r>
          </w:p>
        </w:tc>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8"/>
                <w:szCs w:val="28"/>
              </w:rPr>
            </w:pPr>
            <w:r>
              <w:rPr>
                <w:rFonts w:hint="eastAsia" w:ascii="宋体" w:hAnsi="宋体" w:cs="宋体"/>
                <w:color w:val="auto"/>
                <w:sz w:val="28"/>
                <w:szCs w:val="28"/>
              </w:rPr>
              <w:t>板</w:t>
            </w: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8"/>
                <w:szCs w:val="28"/>
              </w:rPr>
            </w:pPr>
            <w:r>
              <w:rPr>
                <w:rFonts w:hint="eastAsia" w:ascii="宋体" w:hAnsi="宋体" w:cs="宋体"/>
                <w:color w:val="auto"/>
                <w:sz w:val="28"/>
                <w:szCs w:val="28"/>
                <w:lang w:val="en-US" w:eastAsia="zh-CN"/>
              </w:rPr>
              <w:t>250</w:t>
            </w:r>
            <w:r>
              <w:rPr>
                <w:rFonts w:hint="eastAsia" w:ascii="宋体" w:hAnsi="宋体" w:cs="宋体"/>
                <w:color w:val="auto"/>
                <w:sz w:val="28"/>
                <w:szCs w:val="28"/>
              </w:rPr>
              <w:t>×12</w:t>
            </w:r>
            <w:r>
              <w:rPr>
                <w:rFonts w:hint="eastAsia" w:ascii="宋体" w:hAnsi="宋体" w:cs="宋体"/>
                <w:color w:val="auto"/>
                <w:sz w:val="28"/>
                <w:szCs w:val="28"/>
                <w:lang w:val="en-US" w:eastAsia="zh-CN"/>
              </w:rPr>
              <w:t>5</w:t>
            </w:r>
            <w:r>
              <w:rPr>
                <w:rFonts w:hint="eastAsia" w:ascii="宋体" w:hAnsi="宋体" w:cs="宋体"/>
                <w:color w:val="auto"/>
                <w:sz w:val="28"/>
                <w:szCs w:val="28"/>
              </w:rPr>
              <w:t>×10</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/人</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8"/>
                <w:szCs w:val="28"/>
              </w:rPr>
            </w:pPr>
            <w:r>
              <w:rPr>
                <w:rFonts w:hint="eastAsia" w:ascii="宋体" w:hAnsi="宋体" w:cs="宋体"/>
                <w:color w:val="auto"/>
                <w:sz w:val="28"/>
                <w:szCs w:val="28"/>
              </w:rPr>
              <w:t>Q235</w:t>
            </w:r>
          </w:p>
        </w:tc>
        <w:tc>
          <w:tcPr>
            <w:tcW w:w="29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8"/>
                <w:szCs w:val="28"/>
              </w:rPr>
            </w:pPr>
            <w:r>
              <w:rPr>
                <w:rFonts w:hint="eastAsia" w:ascii="宋体" w:hAnsi="宋体" w:cs="宋体"/>
                <w:color w:val="auto"/>
                <w:sz w:val="28"/>
                <w:szCs w:val="28"/>
              </w:rPr>
              <w:t>一长</w:t>
            </w:r>
            <w:r>
              <w:rPr>
                <w:rFonts w:hint="eastAsia" w:ascii="宋体" w:hAnsi="宋体" w:cs="宋体"/>
                <w:color w:val="auto"/>
                <w:sz w:val="28"/>
                <w:szCs w:val="28"/>
                <w:lang w:val="en-US" w:eastAsia="zh-CN"/>
              </w:rPr>
              <w:t>250</w:t>
            </w:r>
            <w:r>
              <w:rPr>
                <w:rFonts w:hint="eastAsia" w:ascii="宋体" w:hAnsi="宋体" w:cs="宋体"/>
                <w:color w:val="auto"/>
                <w:sz w:val="28"/>
                <w:szCs w:val="28"/>
              </w:rPr>
              <w:t>边开30º坡口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p>
        </w:tc>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8"/>
                <w:szCs w:val="28"/>
              </w:rPr>
            </w:pPr>
            <w:r>
              <w:rPr>
                <w:rFonts w:hint="eastAsia" w:ascii="宋体" w:hAnsi="宋体" w:cs="宋体"/>
                <w:color w:val="auto"/>
                <w:sz w:val="28"/>
                <w:szCs w:val="28"/>
              </w:rPr>
              <w:t>板</w:t>
            </w: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8"/>
                <w:szCs w:val="28"/>
              </w:rPr>
            </w:pPr>
            <w:r>
              <w:rPr>
                <w:rFonts w:hint="eastAsia" w:ascii="宋体" w:hAnsi="宋体" w:cs="宋体"/>
                <w:color w:val="auto"/>
                <w:sz w:val="28"/>
                <w:szCs w:val="28"/>
                <w:lang w:val="en-US" w:eastAsia="zh-CN"/>
              </w:rPr>
              <w:t>200</w:t>
            </w:r>
            <w:r>
              <w:rPr>
                <w:rFonts w:hint="eastAsia" w:ascii="宋体" w:hAnsi="宋体" w:cs="宋体"/>
                <w:color w:val="auto"/>
                <w:sz w:val="28"/>
                <w:szCs w:val="28"/>
              </w:rPr>
              <w:t>×1</w:t>
            </w:r>
            <w:r>
              <w:rPr>
                <w:rFonts w:hint="eastAsia" w:ascii="宋体" w:hAnsi="宋体" w:cs="宋体"/>
                <w:color w:val="auto"/>
                <w:sz w:val="28"/>
                <w:szCs w:val="28"/>
                <w:lang w:val="en-US" w:eastAsia="zh-CN"/>
              </w:rPr>
              <w:t>0</w:t>
            </w:r>
            <w:r>
              <w:rPr>
                <w:rFonts w:hint="eastAsia" w:ascii="宋体" w:hAnsi="宋体" w:cs="宋体"/>
                <w:color w:val="auto"/>
                <w:sz w:val="28"/>
                <w:szCs w:val="28"/>
              </w:rPr>
              <w:t>0×10</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/人</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8"/>
                <w:szCs w:val="28"/>
              </w:rPr>
            </w:pPr>
            <w:r>
              <w:rPr>
                <w:rFonts w:hint="eastAsia" w:ascii="宋体" w:hAnsi="宋体" w:cs="宋体"/>
                <w:color w:val="auto"/>
                <w:sz w:val="28"/>
                <w:szCs w:val="28"/>
              </w:rPr>
              <w:t>Q235</w:t>
            </w:r>
          </w:p>
        </w:tc>
        <w:tc>
          <w:tcPr>
            <w:tcW w:w="29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8"/>
                <w:szCs w:val="28"/>
              </w:rPr>
            </w:pPr>
            <w:r>
              <w:rPr>
                <w:rFonts w:hint="eastAsia" w:ascii="宋体" w:hAnsi="宋体" w:cs="宋体"/>
                <w:color w:val="auto"/>
                <w:sz w:val="28"/>
                <w:szCs w:val="28"/>
              </w:rPr>
              <w:t>一长</w:t>
            </w:r>
            <w:r>
              <w:rPr>
                <w:rFonts w:hint="eastAsia" w:ascii="宋体" w:hAnsi="宋体" w:cs="宋体"/>
                <w:color w:val="auto"/>
                <w:sz w:val="28"/>
                <w:szCs w:val="28"/>
                <w:lang w:val="en-US" w:eastAsia="zh-CN"/>
              </w:rPr>
              <w:t>2</w:t>
            </w:r>
            <w:r>
              <w:rPr>
                <w:rFonts w:hint="eastAsia" w:ascii="宋体" w:hAnsi="宋体" w:cs="宋体"/>
                <w:color w:val="auto"/>
                <w:sz w:val="28"/>
                <w:szCs w:val="28"/>
              </w:rPr>
              <w:t>00边开30º坡口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3</w:t>
            </w:r>
          </w:p>
        </w:tc>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8"/>
                <w:szCs w:val="28"/>
              </w:rPr>
            </w:pPr>
            <w:r>
              <w:rPr>
                <w:rFonts w:hint="eastAsia" w:ascii="宋体" w:hAnsi="宋体" w:cs="宋体"/>
                <w:color w:val="auto"/>
                <w:sz w:val="28"/>
                <w:szCs w:val="28"/>
              </w:rPr>
              <w:t>管</w:t>
            </w: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8"/>
                <w:szCs w:val="28"/>
              </w:rPr>
            </w:pPr>
            <w:r>
              <w:rPr>
                <w:rFonts w:hint="eastAsia" w:ascii="宋体" w:hAnsi="宋体" w:cs="宋体"/>
                <w:color w:val="auto"/>
                <w:sz w:val="28"/>
                <w:szCs w:val="28"/>
              </w:rPr>
              <w:t>Φ50×4×100</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8"/>
                <w:szCs w:val="28"/>
              </w:rPr>
            </w:pPr>
            <w:r>
              <w:rPr>
                <w:rFonts w:hint="eastAsia" w:ascii="宋体" w:hAnsi="宋体" w:cs="宋体"/>
                <w:color w:val="auto"/>
                <w:sz w:val="28"/>
                <w:szCs w:val="28"/>
              </w:rPr>
              <w:t>2/人</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8"/>
                <w:szCs w:val="28"/>
              </w:rPr>
            </w:pPr>
            <w:r>
              <w:rPr>
                <w:rFonts w:hint="eastAsia" w:ascii="宋体" w:hAnsi="宋体" w:cs="宋体"/>
                <w:color w:val="auto"/>
                <w:sz w:val="28"/>
                <w:szCs w:val="28"/>
              </w:rPr>
              <w:t>20g</w:t>
            </w:r>
          </w:p>
        </w:tc>
        <w:tc>
          <w:tcPr>
            <w:tcW w:w="29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8"/>
                <w:szCs w:val="28"/>
              </w:rPr>
            </w:pPr>
            <w:r>
              <w:rPr>
                <w:rFonts w:hint="eastAsia" w:ascii="宋体" w:hAnsi="宋体" w:cs="宋体"/>
                <w:color w:val="auto"/>
                <w:sz w:val="28"/>
                <w:szCs w:val="28"/>
              </w:rPr>
              <w:t>一端倒角30º</w:t>
            </w:r>
          </w:p>
        </w:tc>
      </w:tr>
    </w:tbl>
    <w:p>
      <w:pPr>
        <w:pStyle w:val="2"/>
        <w:adjustRightInd w:val="0"/>
        <w:snapToGrid w:val="0"/>
        <w:spacing w:line="400" w:lineRule="exact"/>
        <w:ind w:firstLine="0" w:firstLineChars="0"/>
        <w:rPr>
          <w:rFonts w:ascii="仿宋" w:hAnsi="仿宋" w:eastAsia="仿宋" w:cs="Arial"/>
          <w:b/>
          <w:bCs/>
          <w:color w:val="auto"/>
          <w:sz w:val="24"/>
        </w:rPr>
      </w:pPr>
      <w:r>
        <w:rPr>
          <w:rFonts w:hint="eastAsia" w:ascii="仿宋" w:hAnsi="仿宋" w:eastAsia="仿宋" w:cs="Arial"/>
          <w:b/>
          <w:bCs/>
          <w:color w:val="auto"/>
          <w:szCs w:val="32"/>
        </w:rPr>
        <w:t>二、</w:t>
      </w:r>
      <w:r>
        <w:rPr>
          <w:rFonts w:ascii="仿宋" w:hAnsi="仿宋" w:eastAsia="仿宋" w:cs="Arial"/>
          <w:b/>
          <w:bCs/>
          <w:color w:val="auto"/>
          <w:szCs w:val="32"/>
        </w:rPr>
        <w:t>焊工赛场提供附件清单</w:t>
      </w:r>
    </w:p>
    <w:tbl>
      <w:tblPr>
        <w:tblStyle w:val="5"/>
        <w:tblW w:w="8705" w:type="dxa"/>
        <w:jc w:val="center"/>
        <w:tblInd w:w="0" w:type="dxa"/>
        <w:tblLayout w:type="fixed"/>
        <w:tblCellMar>
          <w:top w:w="0" w:type="dxa"/>
          <w:left w:w="108" w:type="dxa"/>
          <w:bottom w:w="0" w:type="dxa"/>
          <w:right w:w="108" w:type="dxa"/>
        </w:tblCellMar>
      </w:tblPr>
      <w:tblGrid>
        <w:gridCol w:w="844"/>
        <w:gridCol w:w="710"/>
        <w:gridCol w:w="3392"/>
        <w:gridCol w:w="707"/>
        <w:gridCol w:w="848"/>
        <w:gridCol w:w="2204"/>
      </w:tblGrid>
      <w:tr>
        <w:tblPrEx>
          <w:tblLayout w:type="fixed"/>
          <w:tblCellMar>
            <w:top w:w="0" w:type="dxa"/>
            <w:left w:w="108" w:type="dxa"/>
            <w:bottom w:w="0" w:type="dxa"/>
            <w:right w:w="108" w:type="dxa"/>
          </w:tblCellMar>
        </w:tblPrEx>
        <w:trPr>
          <w:trHeight w:val="285" w:hRule="atLeast"/>
          <w:jc w:val="center"/>
        </w:trPr>
        <w:tc>
          <w:tcPr>
            <w:tcW w:w="844" w:type="dxa"/>
            <w:tcBorders>
              <w:top w:val="single" w:color="auto" w:sz="4" w:space="0"/>
              <w:left w:val="single" w:color="auto" w:sz="4" w:space="0"/>
              <w:bottom w:val="single" w:color="auto" w:sz="4" w:space="0"/>
              <w:right w:val="single" w:color="auto" w:sz="4" w:space="0"/>
            </w:tcBorders>
            <w:vAlign w:val="bottom"/>
          </w:tcPr>
          <w:p>
            <w:pPr>
              <w:widowControl/>
              <w:adjustRightInd w:val="0"/>
              <w:snapToGrid w:val="0"/>
              <w:jc w:val="center"/>
              <w:rPr>
                <w:rFonts w:ascii="仿宋" w:hAnsi="仿宋" w:eastAsia="仿宋" w:cs="Arial"/>
                <w:color w:val="auto"/>
                <w:kern w:val="0"/>
                <w:sz w:val="24"/>
              </w:rPr>
            </w:pPr>
            <w:r>
              <w:rPr>
                <w:rFonts w:ascii="仿宋" w:hAnsi="仿宋" w:eastAsia="仿宋" w:cs="Arial"/>
                <w:b/>
                <w:bCs/>
                <w:color w:val="auto"/>
                <w:kern w:val="0"/>
                <w:sz w:val="24"/>
              </w:rPr>
              <w:t>类别</w:t>
            </w:r>
          </w:p>
        </w:tc>
        <w:tc>
          <w:tcPr>
            <w:tcW w:w="710" w:type="dxa"/>
            <w:tcBorders>
              <w:top w:val="single" w:color="auto" w:sz="4" w:space="0"/>
              <w:left w:val="nil"/>
              <w:bottom w:val="single" w:color="auto" w:sz="4" w:space="0"/>
              <w:right w:val="single" w:color="auto" w:sz="4" w:space="0"/>
            </w:tcBorders>
            <w:vAlign w:val="bottom"/>
          </w:tcPr>
          <w:p>
            <w:pPr>
              <w:widowControl/>
              <w:adjustRightInd w:val="0"/>
              <w:snapToGrid w:val="0"/>
              <w:jc w:val="center"/>
              <w:rPr>
                <w:rFonts w:ascii="仿宋" w:hAnsi="仿宋" w:eastAsia="仿宋" w:cs="Arial"/>
                <w:b/>
                <w:bCs/>
                <w:color w:val="auto"/>
                <w:kern w:val="0"/>
                <w:sz w:val="24"/>
              </w:rPr>
            </w:pPr>
            <w:r>
              <w:rPr>
                <w:rFonts w:ascii="仿宋" w:hAnsi="仿宋" w:eastAsia="仿宋" w:cs="Arial"/>
                <w:b/>
                <w:bCs/>
                <w:color w:val="auto"/>
                <w:kern w:val="0"/>
                <w:sz w:val="24"/>
              </w:rPr>
              <w:t>序号</w:t>
            </w:r>
          </w:p>
        </w:tc>
        <w:tc>
          <w:tcPr>
            <w:tcW w:w="3392" w:type="dxa"/>
            <w:tcBorders>
              <w:top w:val="single" w:color="auto" w:sz="4" w:space="0"/>
              <w:left w:val="nil"/>
              <w:bottom w:val="single" w:color="auto" w:sz="4" w:space="0"/>
              <w:right w:val="single" w:color="auto" w:sz="4" w:space="0"/>
            </w:tcBorders>
            <w:vAlign w:val="bottom"/>
          </w:tcPr>
          <w:p>
            <w:pPr>
              <w:widowControl/>
              <w:adjustRightInd w:val="0"/>
              <w:snapToGrid w:val="0"/>
              <w:jc w:val="center"/>
              <w:rPr>
                <w:rFonts w:ascii="仿宋" w:hAnsi="仿宋" w:eastAsia="仿宋" w:cs="Arial"/>
                <w:b/>
                <w:bCs/>
                <w:color w:val="auto"/>
                <w:kern w:val="0"/>
                <w:sz w:val="24"/>
              </w:rPr>
            </w:pPr>
            <w:r>
              <w:rPr>
                <w:rFonts w:ascii="仿宋" w:hAnsi="仿宋" w:eastAsia="仿宋" w:cs="Arial"/>
                <w:b/>
                <w:bCs/>
                <w:color w:val="auto"/>
                <w:kern w:val="0"/>
                <w:sz w:val="24"/>
              </w:rPr>
              <w:t>名 称</w:t>
            </w:r>
          </w:p>
        </w:tc>
        <w:tc>
          <w:tcPr>
            <w:tcW w:w="707" w:type="dxa"/>
            <w:tcBorders>
              <w:top w:val="single" w:color="auto" w:sz="4" w:space="0"/>
              <w:left w:val="nil"/>
              <w:bottom w:val="single" w:color="auto" w:sz="4" w:space="0"/>
              <w:right w:val="single" w:color="auto" w:sz="4" w:space="0"/>
            </w:tcBorders>
            <w:vAlign w:val="bottom"/>
          </w:tcPr>
          <w:p>
            <w:pPr>
              <w:widowControl/>
              <w:adjustRightInd w:val="0"/>
              <w:snapToGrid w:val="0"/>
              <w:jc w:val="center"/>
              <w:rPr>
                <w:rFonts w:ascii="仿宋" w:hAnsi="仿宋" w:eastAsia="仿宋" w:cs="Arial"/>
                <w:b/>
                <w:bCs/>
                <w:color w:val="auto"/>
                <w:kern w:val="0"/>
                <w:sz w:val="24"/>
              </w:rPr>
            </w:pPr>
            <w:r>
              <w:rPr>
                <w:rFonts w:ascii="仿宋" w:hAnsi="仿宋" w:eastAsia="仿宋" w:cs="Arial"/>
                <w:b/>
                <w:bCs/>
                <w:color w:val="auto"/>
                <w:kern w:val="0"/>
                <w:sz w:val="24"/>
              </w:rPr>
              <w:t>单位</w:t>
            </w:r>
          </w:p>
        </w:tc>
        <w:tc>
          <w:tcPr>
            <w:tcW w:w="848" w:type="dxa"/>
            <w:tcBorders>
              <w:top w:val="single" w:color="auto" w:sz="4" w:space="0"/>
              <w:left w:val="nil"/>
              <w:bottom w:val="single" w:color="auto" w:sz="4" w:space="0"/>
              <w:right w:val="single" w:color="auto" w:sz="4" w:space="0"/>
            </w:tcBorders>
            <w:vAlign w:val="bottom"/>
          </w:tcPr>
          <w:p>
            <w:pPr>
              <w:widowControl/>
              <w:adjustRightInd w:val="0"/>
              <w:snapToGrid w:val="0"/>
              <w:jc w:val="center"/>
              <w:rPr>
                <w:rFonts w:ascii="仿宋" w:hAnsi="仿宋" w:eastAsia="仿宋" w:cs="Arial"/>
                <w:b/>
                <w:bCs/>
                <w:color w:val="auto"/>
                <w:kern w:val="0"/>
                <w:sz w:val="24"/>
              </w:rPr>
            </w:pPr>
            <w:r>
              <w:rPr>
                <w:rFonts w:ascii="仿宋" w:hAnsi="仿宋" w:eastAsia="仿宋" w:cs="Arial"/>
                <w:b/>
                <w:bCs/>
                <w:color w:val="auto"/>
                <w:kern w:val="0"/>
                <w:sz w:val="24"/>
              </w:rPr>
              <w:t>数量</w:t>
            </w:r>
          </w:p>
        </w:tc>
        <w:tc>
          <w:tcPr>
            <w:tcW w:w="2204" w:type="dxa"/>
            <w:tcBorders>
              <w:top w:val="single" w:color="auto" w:sz="4" w:space="0"/>
              <w:left w:val="single" w:color="auto" w:sz="4" w:space="0"/>
              <w:bottom w:val="single" w:color="auto" w:sz="4" w:space="0"/>
              <w:right w:val="single" w:color="auto" w:sz="4" w:space="0"/>
            </w:tcBorders>
            <w:vAlign w:val="bottom"/>
          </w:tcPr>
          <w:p>
            <w:pPr>
              <w:widowControl/>
              <w:adjustRightInd w:val="0"/>
              <w:snapToGrid w:val="0"/>
              <w:jc w:val="center"/>
              <w:rPr>
                <w:rFonts w:ascii="仿宋" w:hAnsi="仿宋" w:eastAsia="仿宋" w:cs="Arial"/>
                <w:b/>
                <w:bCs/>
                <w:color w:val="auto"/>
                <w:kern w:val="0"/>
                <w:sz w:val="24"/>
              </w:rPr>
            </w:pPr>
            <w:r>
              <w:rPr>
                <w:rFonts w:ascii="仿宋" w:hAnsi="仿宋" w:eastAsia="仿宋" w:cs="Arial"/>
                <w:b/>
                <w:bCs/>
                <w:color w:val="auto"/>
                <w:kern w:val="0"/>
                <w:sz w:val="24"/>
              </w:rPr>
              <w:t>备注</w:t>
            </w:r>
          </w:p>
        </w:tc>
      </w:tr>
      <w:tr>
        <w:tblPrEx>
          <w:tblLayout w:type="fixed"/>
          <w:tblCellMar>
            <w:top w:w="0" w:type="dxa"/>
            <w:left w:w="108" w:type="dxa"/>
            <w:bottom w:w="0" w:type="dxa"/>
            <w:right w:w="108" w:type="dxa"/>
          </w:tblCellMar>
        </w:tblPrEx>
        <w:trPr>
          <w:trHeight w:val="285" w:hRule="atLeast"/>
          <w:jc w:val="center"/>
        </w:trPr>
        <w:tc>
          <w:tcPr>
            <w:tcW w:w="844"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每</w:t>
            </w:r>
          </w:p>
          <w:p>
            <w:pPr>
              <w:jc w:val="center"/>
              <w:rPr>
                <w:rFonts w:ascii="宋体" w:hAnsi="宋体" w:cs="宋体"/>
                <w:color w:val="auto"/>
                <w:sz w:val="24"/>
                <w:szCs w:val="24"/>
              </w:rPr>
            </w:pPr>
            <w:r>
              <w:rPr>
                <w:rFonts w:hint="eastAsia" w:ascii="宋体" w:hAnsi="宋体" w:cs="宋体"/>
                <w:color w:val="auto"/>
                <w:sz w:val="24"/>
                <w:szCs w:val="24"/>
              </w:rPr>
              <w:t>焊接工位</w:t>
            </w: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1</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焊接操作架（平台）</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台</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1</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满足比赛项目要求</w:t>
            </w: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right w:val="single" w:color="auto" w:sz="4" w:space="0"/>
            </w:tcBorders>
            <w:vAlign w:val="center"/>
          </w:tcPr>
          <w:p>
            <w:pPr>
              <w:jc w:val="cente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2</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CO2气体保护焊焊机</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套</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1</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包括气体、焊枪等</w:t>
            </w: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right w:val="single" w:color="auto" w:sz="4" w:space="0"/>
            </w:tcBorders>
            <w:vAlign w:val="center"/>
          </w:tcPr>
          <w:p>
            <w:pPr>
              <w:jc w:val="cente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3</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焊条电弧焊/钨极氩弧焊焊机</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套</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1</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包括气体、焊枪等</w:t>
            </w:r>
          </w:p>
        </w:tc>
      </w:tr>
      <w:tr>
        <w:tblPrEx>
          <w:tblLayout w:type="fixed"/>
          <w:tblCellMar>
            <w:top w:w="0" w:type="dxa"/>
            <w:left w:w="108" w:type="dxa"/>
            <w:bottom w:w="0" w:type="dxa"/>
            <w:right w:w="108" w:type="dxa"/>
          </w:tblCellMar>
        </w:tblPrEx>
        <w:trPr>
          <w:trHeight w:val="722" w:hRule="atLeast"/>
          <w:jc w:val="center"/>
        </w:trPr>
        <w:tc>
          <w:tcPr>
            <w:tcW w:w="844" w:type="dxa"/>
            <w:vMerge w:val="continue"/>
            <w:tcBorders>
              <w:left w:val="single" w:color="auto" w:sz="4" w:space="0"/>
              <w:right w:val="single" w:color="auto" w:sz="4" w:space="0"/>
            </w:tcBorders>
            <w:vAlign w:val="center"/>
          </w:tcPr>
          <w:p>
            <w:pPr>
              <w:jc w:val="cente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4</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焊条保温桶</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只</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1</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right w:val="single" w:color="auto" w:sz="4" w:space="0"/>
            </w:tcBorders>
            <w:vAlign w:val="center"/>
          </w:tcPr>
          <w:p>
            <w:pPr>
              <w:jc w:val="cente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5</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焊缝组对工具</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套</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2</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板材、管材各一套</w:t>
            </w: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right w:val="single" w:color="auto" w:sz="4" w:space="0"/>
            </w:tcBorders>
            <w:vAlign w:val="center"/>
          </w:tcPr>
          <w:p>
            <w:pPr>
              <w:jc w:val="cente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6</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试焊接电流钢板</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块</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1</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right w:val="single" w:color="auto" w:sz="4" w:space="0"/>
            </w:tcBorders>
            <w:vAlign w:val="center"/>
          </w:tcPr>
          <w:p>
            <w:pPr>
              <w:jc w:val="cente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7</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CO2气体及流量计</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瓶</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1</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或管道供气</w:t>
            </w: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right w:val="single" w:color="auto" w:sz="4" w:space="0"/>
            </w:tcBorders>
            <w:vAlign w:val="center"/>
          </w:tcPr>
          <w:p>
            <w:pPr>
              <w:jc w:val="cente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8</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Ar气体及流量计</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瓶</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1</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或管道供气</w:t>
            </w: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right w:val="single" w:color="auto" w:sz="4" w:space="0"/>
            </w:tcBorders>
            <w:vAlign w:val="center"/>
          </w:tcPr>
          <w:p>
            <w:pPr>
              <w:jc w:val="cente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sz w:val="24"/>
                <w:szCs w:val="24"/>
              </w:rPr>
            </w:pPr>
            <w:r>
              <w:rPr>
                <w:rFonts w:hint="eastAsia" w:ascii="宋体" w:hAnsi="宋体" w:cs="宋体"/>
                <w:color w:val="auto"/>
                <w:sz w:val="24"/>
                <w:szCs w:val="24"/>
              </w:rPr>
              <w:t>9</w:t>
            </w:r>
          </w:p>
        </w:tc>
        <w:tc>
          <w:tcPr>
            <w:tcW w:w="3392"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color w:val="auto"/>
                <w:sz w:val="24"/>
                <w:szCs w:val="24"/>
              </w:rPr>
            </w:pPr>
            <w:r>
              <w:rPr>
                <w:rFonts w:hint="eastAsia" w:ascii="宋体" w:hAnsi="宋体" w:cs="宋体"/>
                <w:color w:val="auto"/>
                <w:sz w:val="24"/>
                <w:szCs w:val="24"/>
              </w:rPr>
              <w:t>E5015焊条</w:t>
            </w:r>
          </w:p>
        </w:tc>
        <w:tc>
          <w:tcPr>
            <w:tcW w:w="707"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color w:val="auto"/>
                <w:sz w:val="24"/>
                <w:szCs w:val="24"/>
              </w:rPr>
            </w:pPr>
            <w:r>
              <w:rPr>
                <w:rFonts w:hint="eastAsia" w:ascii="宋体" w:hAnsi="宋体" w:cs="宋体"/>
                <w:color w:val="auto"/>
                <w:sz w:val="24"/>
                <w:szCs w:val="24"/>
              </w:rPr>
              <w:t>根</w:t>
            </w:r>
          </w:p>
        </w:tc>
        <w:tc>
          <w:tcPr>
            <w:tcW w:w="848"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color w:val="auto"/>
                <w:sz w:val="24"/>
                <w:szCs w:val="24"/>
              </w:rPr>
            </w:pPr>
            <w:r>
              <w:rPr>
                <w:rFonts w:hint="eastAsia" w:ascii="宋体" w:hAnsi="宋体" w:cs="宋体"/>
                <w:color w:val="auto"/>
                <w:sz w:val="24"/>
                <w:szCs w:val="24"/>
              </w:rPr>
              <w:t>若干</w:t>
            </w:r>
          </w:p>
        </w:tc>
        <w:tc>
          <w:tcPr>
            <w:tcW w:w="2204"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color w:val="auto"/>
                <w:sz w:val="24"/>
                <w:szCs w:val="24"/>
              </w:rPr>
            </w:pPr>
            <w:r>
              <w:rPr>
                <w:rFonts w:hint="eastAsia" w:ascii="宋体" w:hAnsi="宋体" w:cs="宋体"/>
                <w:color w:val="auto"/>
                <w:sz w:val="24"/>
                <w:szCs w:val="24"/>
              </w:rPr>
              <w:t xml:space="preserve">Φ3.2、4.0mm </w:t>
            </w: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right w:val="single" w:color="auto" w:sz="4" w:space="0"/>
            </w:tcBorders>
            <w:vAlign w:val="center"/>
          </w:tcPr>
          <w:p>
            <w:pPr>
              <w:jc w:val="cente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10</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ER50-6氩弧焊丝</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根</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若干</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Φ2.5mm</w:t>
            </w: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11</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ER50-6 CO2气体保护焊焊丝</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盘</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1</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Φ1.2mm</w:t>
            </w: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right w:val="single" w:color="auto" w:sz="4" w:space="0"/>
            </w:tcBorders>
            <w:vAlign w:val="center"/>
          </w:tcPr>
          <w:p>
            <w:pPr>
              <w:jc w:val="cente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12</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钢印</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套</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若干</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right w:val="single" w:color="auto" w:sz="4" w:space="0"/>
            </w:tcBorders>
            <w:vAlign w:val="center"/>
          </w:tcPr>
          <w:p>
            <w:pP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13</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暗码片（30×20×2mm）</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片</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若干</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满足比赛需求</w:t>
            </w: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right w:val="single" w:color="auto" w:sz="4" w:space="0"/>
            </w:tcBorders>
            <w:vAlign w:val="center"/>
          </w:tcPr>
          <w:p>
            <w:pP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14</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手锤</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把</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1</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满足敲钢印用</w:t>
            </w: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right w:val="single" w:color="auto" w:sz="4" w:space="0"/>
            </w:tcBorders>
            <w:vAlign w:val="center"/>
          </w:tcPr>
          <w:p>
            <w:pP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15</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打印机</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台</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1</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bottom w:val="single" w:color="auto" w:sz="4" w:space="0"/>
              <w:right w:val="single" w:color="auto" w:sz="4" w:space="0"/>
            </w:tcBorders>
            <w:vAlign w:val="center"/>
          </w:tcPr>
          <w:p>
            <w:pP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16</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A4打印纸</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张</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若干</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p>
        </w:tc>
      </w:tr>
      <w:tr>
        <w:tblPrEx>
          <w:tblLayout w:type="fixed"/>
          <w:tblCellMar>
            <w:top w:w="0" w:type="dxa"/>
            <w:left w:w="108" w:type="dxa"/>
            <w:bottom w:w="0" w:type="dxa"/>
            <w:right w:w="108" w:type="dxa"/>
          </w:tblCellMar>
        </w:tblPrEx>
        <w:trPr>
          <w:trHeight w:val="285" w:hRule="atLeast"/>
          <w:jc w:val="center"/>
        </w:trPr>
        <w:tc>
          <w:tcPr>
            <w:tcW w:w="844"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焊缝</w:t>
            </w:r>
          </w:p>
          <w:p>
            <w:pPr>
              <w:jc w:val="center"/>
              <w:rPr>
                <w:rFonts w:ascii="宋体" w:hAnsi="宋体" w:cs="宋体"/>
                <w:color w:val="auto"/>
                <w:sz w:val="24"/>
                <w:szCs w:val="24"/>
              </w:rPr>
            </w:pPr>
            <w:r>
              <w:rPr>
                <w:rFonts w:hint="eastAsia" w:ascii="宋体" w:hAnsi="宋体" w:cs="宋体"/>
                <w:color w:val="auto"/>
                <w:sz w:val="24"/>
                <w:szCs w:val="24"/>
              </w:rPr>
              <w:t>外观检测工具</w:t>
            </w: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17</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游标卡尺</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把</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2</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right w:val="single" w:color="auto" w:sz="4" w:space="0"/>
            </w:tcBorders>
            <w:vAlign w:val="center"/>
          </w:tcPr>
          <w:p>
            <w:pPr>
              <w:jc w:val="cente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18</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钢直尺</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把</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2</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right w:val="single" w:color="auto" w:sz="4" w:space="0"/>
            </w:tcBorders>
            <w:vAlign w:val="center"/>
          </w:tcPr>
          <w:p>
            <w:pPr>
              <w:jc w:val="cente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19</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焊缝检验尺</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把</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2</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right w:val="single" w:color="auto" w:sz="4" w:space="0"/>
            </w:tcBorders>
            <w:vAlign w:val="center"/>
          </w:tcPr>
          <w:p>
            <w:pP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20</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手电筒</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把</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2</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p>
        </w:tc>
      </w:tr>
      <w:tr>
        <w:tblPrEx>
          <w:tblLayout w:type="fixed"/>
          <w:tblCellMar>
            <w:top w:w="0" w:type="dxa"/>
            <w:left w:w="108" w:type="dxa"/>
            <w:bottom w:w="0" w:type="dxa"/>
            <w:right w:w="108" w:type="dxa"/>
          </w:tblCellMar>
        </w:tblPrEx>
        <w:trPr>
          <w:trHeight w:val="90" w:hRule="atLeast"/>
          <w:jc w:val="center"/>
        </w:trPr>
        <w:tc>
          <w:tcPr>
            <w:tcW w:w="844" w:type="dxa"/>
            <w:vMerge w:val="continue"/>
            <w:tcBorders>
              <w:left w:val="single" w:color="auto" w:sz="4" w:space="0"/>
              <w:right w:val="single" w:color="auto" w:sz="4" w:space="0"/>
            </w:tcBorders>
            <w:vAlign w:val="center"/>
          </w:tcPr>
          <w:p>
            <w:pP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21</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油漆笔（白色）</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只</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2</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right w:val="single" w:color="auto" w:sz="4" w:space="0"/>
            </w:tcBorders>
            <w:vAlign w:val="center"/>
          </w:tcPr>
          <w:p>
            <w:pP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22</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通球试验用Ф39.9mm钢球</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只</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1</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p>
        </w:tc>
      </w:tr>
      <w:tr>
        <w:tblPrEx>
          <w:tblLayout w:type="fixed"/>
          <w:tblCellMar>
            <w:top w:w="0" w:type="dxa"/>
            <w:left w:w="108" w:type="dxa"/>
            <w:bottom w:w="0" w:type="dxa"/>
            <w:right w:w="108" w:type="dxa"/>
          </w:tblCellMar>
        </w:tblPrEx>
        <w:trPr>
          <w:trHeight w:val="90" w:hRule="atLeast"/>
          <w:jc w:val="center"/>
        </w:trPr>
        <w:tc>
          <w:tcPr>
            <w:tcW w:w="844" w:type="dxa"/>
            <w:vMerge w:val="continue"/>
            <w:tcBorders>
              <w:left w:val="single" w:color="auto" w:sz="4" w:space="0"/>
              <w:right w:val="single" w:color="auto" w:sz="4" w:space="0"/>
            </w:tcBorders>
            <w:vAlign w:val="center"/>
          </w:tcPr>
          <w:p>
            <w:pP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23</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通球试验用Ф37.8mm钢球</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只</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1</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p>
        </w:tc>
      </w:tr>
      <w:tr>
        <w:tblPrEx>
          <w:tblLayout w:type="fixed"/>
          <w:tblCellMar>
            <w:top w:w="0" w:type="dxa"/>
            <w:left w:w="108" w:type="dxa"/>
            <w:bottom w:w="0" w:type="dxa"/>
            <w:right w:w="108" w:type="dxa"/>
          </w:tblCellMar>
        </w:tblPrEx>
        <w:trPr>
          <w:trHeight w:val="285" w:hRule="atLeast"/>
          <w:jc w:val="center"/>
        </w:trPr>
        <w:tc>
          <w:tcPr>
            <w:tcW w:w="844" w:type="dxa"/>
            <w:vMerge w:val="continue"/>
            <w:tcBorders>
              <w:left w:val="single" w:color="auto" w:sz="4" w:space="0"/>
              <w:bottom w:val="single" w:color="auto" w:sz="4" w:space="0"/>
              <w:right w:val="single" w:color="auto" w:sz="4" w:space="0"/>
            </w:tcBorders>
            <w:vAlign w:val="center"/>
          </w:tcPr>
          <w:p>
            <w:pPr>
              <w:rPr>
                <w:rFonts w:ascii="宋体" w:hAnsi="宋体" w:cs="宋体"/>
                <w:color w:val="auto"/>
                <w:sz w:val="24"/>
                <w:szCs w:val="24"/>
              </w:rPr>
            </w:pP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24</w:t>
            </w:r>
          </w:p>
        </w:tc>
        <w:tc>
          <w:tcPr>
            <w:tcW w:w="3392"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通球试验用Ф35.7mm钢球</w:t>
            </w:r>
          </w:p>
        </w:tc>
        <w:tc>
          <w:tcPr>
            <w:tcW w:w="707"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只</w:t>
            </w:r>
          </w:p>
        </w:tc>
        <w:tc>
          <w:tcPr>
            <w:tcW w:w="848" w:type="dxa"/>
            <w:tcBorders>
              <w:top w:val="single" w:color="auto" w:sz="4" w:space="0"/>
              <w:left w:val="nil"/>
              <w:bottom w:val="single" w:color="auto" w:sz="4" w:space="0"/>
              <w:right w:val="single" w:color="auto" w:sz="4" w:space="0"/>
            </w:tcBorders>
            <w:vAlign w:val="bottom"/>
          </w:tcPr>
          <w:p>
            <w:pPr>
              <w:jc w:val="center"/>
              <w:rPr>
                <w:rFonts w:ascii="宋体" w:hAnsi="宋体" w:cs="宋体"/>
                <w:color w:val="auto"/>
                <w:sz w:val="24"/>
                <w:szCs w:val="24"/>
              </w:rPr>
            </w:pPr>
            <w:r>
              <w:rPr>
                <w:rFonts w:hint="eastAsia" w:ascii="宋体" w:hAnsi="宋体" w:cs="宋体"/>
                <w:color w:val="auto"/>
                <w:sz w:val="24"/>
                <w:szCs w:val="24"/>
              </w:rPr>
              <w:t>1</w:t>
            </w:r>
          </w:p>
        </w:tc>
        <w:tc>
          <w:tcPr>
            <w:tcW w:w="220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24"/>
                <w:szCs w:val="24"/>
              </w:rPr>
            </w:pPr>
          </w:p>
        </w:tc>
      </w:tr>
    </w:tbl>
    <w:p>
      <w:pPr>
        <w:rPr>
          <w:color w:val="auto"/>
        </w:rPr>
      </w:pPr>
    </w:p>
    <w:p>
      <w:pPr>
        <w:rPr>
          <w:color w:val="auto"/>
        </w:rPr>
      </w:pPr>
      <w:r>
        <w:rPr>
          <w:rFonts w:hint="eastAsia"/>
          <w:color w:val="auto"/>
        </w:rPr>
        <w:t>★所有焊条、焊丝均为天津金桥牌</w:t>
      </w:r>
    </w:p>
    <w:p>
      <w:pPr>
        <w:pStyle w:val="2"/>
        <w:numPr>
          <w:ilvl w:val="0"/>
          <w:numId w:val="4"/>
        </w:numPr>
        <w:adjustRightInd w:val="0"/>
        <w:snapToGrid w:val="0"/>
        <w:spacing w:line="400" w:lineRule="exact"/>
        <w:ind w:firstLine="0" w:firstLineChars="0"/>
        <w:rPr>
          <w:rFonts w:ascii="宋体" w:hAnsi="宋体" w:eastAsia="宋体" w:cs="宋体"/>
          <w:b/>
          <w:bCs/>
          <w:color w:val="auto"/>
          <w:sz w:val="28"/>
          <w:szCs w:val="28"/>
        </w:rPr>
      </w:pPr>
      <w:r>
        <w:rPr>
          <w:rFonts w:hint="eastAsia" w:ascii="宋体" w:hAnsi="宋体" w:eastAsia="宋体" w:cs="宋体"/>
          <w:b/>
          <w:bCs/>
          <w:color w:val="auto"/>
          <w:sz w:val="28"/>
          <w:szCs w:val="28"/>
        </w:rPr>
        <w:t>焊工自备工具清单</w:t>
      </w:r>
    </w:p>
    <w:tbl>
      <w:tblPr>
        <w:tblStyle w:val="6"/>
        <w:tblW w:w="8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699"/>
        <w:gridCol w:w="1899"/>
        <w:gridCol w:w="3341"/>
        <w:gridCol w:w="699"/>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tcPr>
          <w:p>
            <w:pPr>
              <w:pStyle w:val="2"/>
              <w:adjustRightInd w:val="0"/>
              <w:snapToGrid w:val="0"/>
              <w:spacing w:line="400" w:lineRule="exact"/>
              <w:ind w:firstLine="0" w:firstLineChars="0"/>
              <w:jc w:val="center"/>
              <w:rPr>
                <w:rFonts w:ascii="仿宋" w:hAnsi="仿宋" w:eastAsia="仿宋" w:cs="仿宋"/>
                <w:b/>
                <w:bCs/>
                <w:color w:val="auto"/>
                <w:sz w:val="24"/>
                <w:szCs w:val="24"/>
              </w:rPr>
            </w:pPr>
            <w:r>
              <w:rPr>
                <w:rFonts w:hint="eastAsia" w:ascii="仿宋" w:hAnsi="仿宋" w:eastAsia="仿宋" w:cs="仿宋"/>
                <w:b/>
                <w:bCs/>
                <w:color w:val="auto"/>
                <w:kern w:val="0"/>
                <w:sz w:val="24"/>
                <w:szCs w:val="24"/>
              </w:rPr>
              <w:t>类别</w:t>
            </w:r>
          </w:p>
        </w:tc>
        <w:tc>
          <w:tcPr>
            <w:tcW w:w="699" w:type="dxa"/>
            <w:vAlign w:val="bottom"/>
          </w:tcPr>
          <w:p>
            <w:pPr>
              <w:keepNext w:val="0"/>
              <w:keepLines w:val="0"/>
              <w:pageBreakBefore w:val="0"/>
              <w:widowControl/>
              <w:kinsoku/>
              <w:wordWrap/>
              <w:overflowPunct/>
              <w:topLinePunct w:val="0"/>
              <w:autoSpaceDE/>
              <w:autoSpaceDN/>
              <w:bidi w:val="0"/>
              <w:adjustRightInd w:val="0"/>
              <w:snapToGrid w:val="0"/>
              <w:spacing w:before="200" w:after="200"/>
              <w:ind w:left="0" w:leftChars="0" w:right="0" w:rightChars="0" w:firstLine="0" w:firstLineChars="0"/>
              <w:jc w:val="center"/>
              <w:textAlignment w:val="auto"/>
              <w:outlineLvl w:val="9"/>
              <w:rPr>
                <w:rFonts w:ascii="仿宋" w:hAnsi="仿宋" w:eastAsia="仿宋" w:cs="仿宋"/>
                <w:b/>
                <w:bCs/>
                <w:color w:val="auto"/>
                <w:sz w:val="24"/>
                <w:szCs w:val="24"/>
              </w:rPr>
            </w:pPr>
            <w:r>
              <w:rPr>
                <w:rFonts w:hint="eastAsia" w:ascii="仿宋" w:hAnsi="仿宋" w:eastAsia="仿宋" w:cs="仿宋"/>
                <w:b/>
                <w:bCs/>
                <w:color w:val="auto"/>
                <w:kern w:val="0"/>
                <w:sz w:val="24"/>
                <w:szCs w:val="24"/>
              </w:rPr>
              <w:t>序号</w:t>
            </w:r>
          </w:p>
        </w:tc>
        <w:tc>
          <w:tcPr>
            <w:tcW w:w="18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仿宋" w:hAnsi="仿宋" w:eastAsia="仿宋" w:cs="仿宋"/>
                <w:b/>
                <w:bCs/>
                <w:color w:val="auto"/>
                <w:sz w:val="24"/>
                <w:szCs w:val="24"/>
              </w:rPr>
            </w:pPr>
            <w:r>
              <w:rPr>
                <w:rFonts w:hint="eastAsia" w:ascii="仿宋" w:hAnsi="仿宋" w:eastAsia="仿宋" w:cs="仿宋"/>
                <w:b/>
                <w:bCs/>
                <w:color w:val="auto"/>
                <w:kern w:val="0"/>
                <w:sz w:val="24"/>
                <w:szCs w:val="24"/>
              </w:rPr>
              <w:t>名 称</w:t>
            </w:r>
          </w:p>
        </w:tc>
        <w:tc>
          <w:tcPr>
            <w:tcW w:w="3341"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仿宋" w:hAnsi="仿宋" w:eastAsia="仿宋" w:cs="仿宋"/>
                <w:b/>
                <w:bCs/>
                <w:color w:val="auto"/>
                <w:sz w:val="24"/>
                <w:szCs w:val="24"/>
              </w:rPr>
            </w:pPr>
            <w:r>
              <w:rPr>
                <w:rFonts w:hint="eastAsia" w:ascii="仿宋" w:hAnsi="仿宋" w:eastAsia="仿宋" w:cs="仿宋"/>
                <w:b/>
                <w:bCs/>
                <w:color w:val="auto"/>
                <w:kern w:val="0"/>
                <w:sz w:val="24"/>
                <w:szCs w:val="24"/>
              </w:rPr>
              <w:t>规    格</w:t>
            </w: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仿宋" w:hAnsi="仿宋" w:eastAsia="仿宋" w:cs="仿宋"/>
                <w:b/>
                <w:bCs/>
                <w:color w:val="auto"/>
                <w:sz w:val="24"/>
                <w:szCs w:val="24"/>
              </w:rPr>
            </w:pPr>
            <w:r>
              <w:rPr>
                <w:rFonts w:hint="eastAsia" w:ascii="仿宋" w:hAnsi="仿宋" w:eastAsia="仿宋" w:cs="仿宋"/>
                <w:b/>
                <w:bCs/>
                <w:color w:val="auto"/>
                <w:kern w:val="0"/>
                <w:sz w:val="24"/>
                <w:szCs w:val="24"/>
              </w:rPr>
              <w:t>精度</w:t>
            </w: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仿宋" w:hAnsi="仿宋" w:eastAsia="仿宋" w:cs="仿宋"/>
                <w:b/>
                <w:bCs/>
                <w:color w:val="auto"/>
                <w:sz w:val="24"/>
                <w:szCs w:val="24"/>
              </w:rPr>
            </w:pPr>
            <w:r>
              <w:rPr>
                <w:rFonts w:hint="eastAsia" w:ascii="仿宋" w:hAnsi="仿宋" w:eastAsia="仿宋" w:cs="仿宋"/>
                <w:b/>
                <w:bCs/>
                <w:color w:val="auto"/>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vMerge w:val="restart"/>
          </w:tcPr>
          <w:p>
            <w:pPr>
              <w:pStyle w:val="2"/>
              <w:adjustRightInd w:val="0"/>
              <w:snapToGrid w:val="0"/>
              <w:spacing w:line="400" w:lineRule="exact"/>
              <w:ind w:firstLine="0" w:firstLineChars="0"/>
              <w:jc w:val="center"/>
              <w:rPr>
                <w:rFonts w:ascii="宋体" w:hAnsi="宋体" w:eastAsia="宋体" w:cs="宋体"/>
                <w:color w:val="auto"/>
                <w:sz w:val="24"/>
                <w:szCs w:val="24"/>
              </w:rPr>
            </w:pPr>
          </w:p>
          <w:p>
            <w:pPr>
              <w:pStyle w:val="2"/>
              <w:adjustRightInd w:val="0"/>
              <w:snapToGrid w:val="0"/>
              <w:spacing w:line="400" w:lineRule="exact"/>
              <w:ind w:firstLine="0" w:firstLineChars="0"/>
              <w:jc w:val="center"/>
              <w:rPr>
                <w:rFonts w:ascii="宋体" w:hAnsi="宋体" w:eastAsia="宋体" w:cs="宋体"/>
                <w:color w:val="auto"/>
                <w:sz w:val="24"/>
                <w:szCs w:val="24"/>
              </w:rPr>
            </w:pPr>
          </w:p>
          <w:p>
            <w:pPr>
              <w:pStyle w:val="2"/>
              <w:adjustRightInd w:val="0"/>
              <w:snapToGrid w:val="0"/>
              <w:spacing w:line="400" w:lineRule="exact"/>
              <w:ind w:firstLine="0" w:firstLineChars="0"/>
              <w:jc w:val="center"/>
              <w:rPr>
                <w:rFonts w:ascii="宋体" w:hAnsi="宋体" w:eastAsia="宋体" w:cs="宋体"/>
                <w:color w:val="auto"/>
                <w:sz w:val="24"/>
                <w:szCs w:val="24"/>
              </w:rPr>
            </w:pPr>
          </w:p>
          <w:p>
            <w:pPr>
              <w:pStyle w:val="2"/>
              <w:adjustRightInd w:val="0"/>
              <w:snapToGrid w:val="0"/>
              <w:spacing w:line="400" w:lineRule="exact"/>
              <w:ind w:firstLine="0" w:firstLineChars="0"/>
              <w:jc w:val="center"/>
              <w:rPr>
                <w:rFonts w:ascii="宋体" w:hAnsi="宋体" w:eastAsia="宋体" w:cs="宋体"/>
                <w:color w:val="auto"/>
                <w:sz w:val="24"/>
                <w:szCs w:val="24"/>
              </w:rPr>
            </w:pPr>
          </w:p>
          <w:p>
            <w:pPr>
              <w:pStyle w:val="2"/>
              <w:adjustRightInd w:val="0"/>
              <w:snapToGrid w:val="0"/>
              <w:spacing w:line="400" w:lineRule="exact"/>
              <w:ind w:firstLine="0" w:firstLineChars="0"/>
              <w:jc w:val="center"/>
              <w:rPr>
                <w:rFonts w:ascii="宋体" w:hAnsi="宋体" w:eastAsia="宋体" w:cs="宋体"/>
                <w:color w:val="auto"/>
                <w:sz w:val="24"/>
                <w:szCs w:val="24"/>
              </w:rPr>
            </w:pPr>
          </w:p>
          <w:p>
            <w:pPr>
              <w:pStyle w:val="2"/>
              <w:adjustRightInd w:val="0"/>
              <w:snapToGrid w:val="0"/>
              <w:spacing w:line="400" w:lineRule="exact"/>
              <w:ind w:firstLine="0" w:firstLineChars="0"/>
              <w:jc w:val="center"/>
              <w:rPr>
                <w:rFonts w:ascii="宋体" w:hAnsi="宋体" w:eastAsia="宋体" w:cs="宋体"/>
                <w:color w:val="auto"/>
                <w:sz w:val="24"/>
                <w:szCs w:val="24"/>
              </w:rPr>
            </w:pPr>
          </w:p>
          <w:p>
            <w:pPr>
              <w:pStyle w:val="2"/>
              <w:adjustRightInd w:val="0"/>
              <w:snapToGrid w:val="0"/>
              <w:spacing w:line="400" w:lineRule="exact"/>
              <w:ind w:firstLine="0" w:firstLineChars="0"/>
              <w:jc w:val="center"/>
              <w:rPr>
                <w:rFonts w:ascii="宋体" w:hAnsi="宋体" w:eastAsia="宋体" w:cs="宋体"/>
                <w:color w:val="auto"/>
                <w:sz w:val="24"/>
                <w:szCs w:val="24"/>
              </w:rPr>
            </w:pPr>
          </w:p>
          <w:p>
            <w:pPr>
              <w:pStyle w:val="2"/>
              <w:adjustRightInd w:val="0"/>
              <w:snapToGrid w:val="0"/>
              <w:spacing w:line="400" w:lineRule="exact"/>
              <w:ind w:firstLine="0" w:firstLineChars="0"/>
              <w:jc w:val="center"/>
              <w:rPr>
                <w:rFonts w:ascii="宋体" w:hAnsi="宋体" w:eastAsia="宋体" w:cs="宋体"/>
                <w:color w:val="auto"/>
                <w:sz w:val="24"/>
                <w:szCs w:val="24"/>
              </w:rPr>
            </w:pPr>
          </w:p>
          <w:p>
            <w:pPr>
              <w:pStyle w:val="2"/>
              <w:adjustRightInd w:val="0"/>
              <w:snapToGrid w:val="0"/>
              <w:spacing w:line="400" w:lineRule="exact"/>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工</w:t>
            </w:r>
          </w:p>
          <w:p>
            <w:pPr>
              <w:pStyle w:val="2"/>
              <w:adjustRightInd w:val="0"/>
              <w:snapToGrid w:val="0"/>
              <w:spacing w:line="400" w:lineRule="exact"/>
              <w:ind w:firstLine="0" w:firstLineChars="0"/>
              <w:jc w:val="center"/>
              <w:rPr>
                <w:rFonts w:ascii="宋体" w:hAnsi="宋体" w:eastAsia="宋体" w:cs="宋体"/>
                <w:color w:val="auto"/>
                <w:sz w:val="24"/>
                <w:szCs w:val="24"/>
              </w:rPr>
            </w:pPr>
          </w:p>
          <w:p>
            <w:pPr>
              <w:pStyle w:val="2"/>
              <w:adjustRightInd w:val="0"/>
              <w:snapToGrid w:val="0"/>
              <w:spacing w:line="400" w:lineRule="exact"/>
              <w:ind w:firstLine="0" w:firstLineChars="0"/>
              <w:jc w:val="center"/>
              <w:rPr>
                <w:rFonts w:ascii="宋体" w:hAnsi="宋体" w:eastAsia="宋体" w:cs="宋体"/>
                <w:color w:val="auto"/>
                <w:sz w:val="24"/>
                <w:szCs w:val="24"/>
              </w:rPr>
            </w:pPr>
          </w:p>
          <w:p>
            <w:pPr>
              <w:pStyle w:val="2"/>
              <w:adjustRightInd w:val="0"/>
              <w:snapToGrid w:val="0"/>
              <w:spacing w:line="400" w:lineRule="exact"/>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具</w:t>
            </w: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1</w:t>
            </w:r>
          </w:p>
        </w:tc>
        <w:tc>
          <w:tcPr>
            <w:tcW w:w="18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面罩、手套</w:t>
            </w:r>
          </w:p>
        </w:tc>
        <w:tc>
          <w:tcPr>
            <w:tcW w:w="3341"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vMerge w:val="continue"/>
          </w:tcPr>
          <w:p>
            <w:pPr>
              <w:pStyle w:val="2"/>
              <w:adjustRightInd w:val="0"/>
              <w:snapToGrid w:val="0"/>
              <w:spacing w:line="400" w:lineRule="exact"/>
              <w:ind w:firstLine="0" w:firstLineChars="0"/>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2</w:t>
            </w:r>
          </w:p>
        </w:tc>
        <w:tc>
          <w:tcPr>
            <w:tcW w:w="18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锤子</w:t>
            </w:r>
          </w:p>
        </w:tc>
        <w:tc>
          <w:tcPr>
            <w:tcW w:w="3341"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（尖口、圆头）</w:t>
            </w: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vMerge w:val="continue"/>
          </w:tcPr>
          <w:p>
            <w:pPr>
              <w:pStyle w:val="2"/>
              <w:adjustRightInd w:val="0"/>
              <w:snapToGrid w:val="0"/>
              <w:spacing w:line="400" w:lineRule="exact"/>
              <w:ind w:firstLine="0" w:firstLineChars="0"/>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3</w:t>
            </w:r>
          </w:p>
        </w:tc>
        <w:tc>
          <w:tcPr>
            <w:tcW w:w="18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凿子</w:t>
            </w:r>
          </w:p>
        </w:tc>
        <w:tc>
          <w:tcPr>
            <w:tcW w:w="3341"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（扁凿、尖凿）</w:t>
            </w: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vMerge w:val="continue"/>
          </w:tcPr>
          <w:p>
            <w:pPr>
              <w:pStyle w:val="2"/>
              <w:adjustRightInd w:val="0"/>
              <w:snapToGrid w:val="0"/>
              <w:spacing w:line="400" w:lineRule="exact"/>
              <w:ind w:firstLine="0" w:firstLineChars="0"/>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4</w:t>
            </w:r>
          </w:p>
        </w:tc>
        <w:tc>
          <w:tcPr>
            <w:tcW w:w="18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锉刀</w:t>
            </w:r>
          </w:p>
        </w:tc>
        <w:tc>
          <w:tcPr>
            <w:tcW w:w="3341"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vMerge w:val="continue"/>
          </w:tcPr>
          <w:p>
            <w:pPr>
              <w:pStyle w:val="2"/>
              <w:adjustRightInd w:val="0"/>
              <w:snapToGrid w:val="0"/>
              <w:spacing w:line="400" w:lineRule="exact"/>
              <w:ind w:firstLine="0" w:firstLineChars="0"/>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5</w:t>
            </w:r>
          </w:p>
        </w:tc>
        <w:tc>
          <w:tcPr>
            <w:tcW w:w="18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钢丝刷</w:t>
            </w:r>
          </w:p>
        </w:tc>
        <w:tc>
          <w:tcPr>
            <w:tcW w:w="3341"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vMerge w:val="continue"/>
          </w:tcPr>
          <w:p>
            <w:pPr>
              <w:pStyle w:val="2"/>
              <w:adjustRightInd w:val="0"/>
              <w:snapToGrid w:val="0"/>
              <w:spacing w:line="400" w:lineRule="exact"/>
              <w:ind w:firstLine="0" w:firstLineChars="0"/>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6</w:t>
            </w:r>
          </w:p>
        </w:tc>
        <w:tc>
          <w:tcPr>
            <w:tcW w:w="18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砂纸</w:t>
            </w:r>
          </w:p>
        </w:tc>
        <w:tc>
          <w:tcPr>
            <w:tcW w:w="3341"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vMerge w:val="continue"/>
          </w:tcPr>
          <w:p>
            <w:pPr>
              <w:pStyle w:val="2"/>
              <w:adjustRightInd w:val="0"/>
              <w:snapToGrid w:val="0"/>
              <w:spacing w:line="400" w:lineRule="exact"/>
              <w:ind w:firstLine="0" w:firstLineChars="0"/>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7</w:t>
            </w:r>
          </w:p>
        </w:tc>
        <w:tc>
          <w:tcPr>
            <w:tcW w:w="18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钢锯</w:t>
            </w:r>
          </w:p>
        </w:tc>
        <w:tc>
          <w:tcPr>
            <w:tcW w:w="3341"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vMerge w:val="continue"/>
          </w:tcPr>
          <w:p>
            <w:pPr>
              <w:pStyle w:val="2"/>
              <w:adjustRightInd w:val="0"/>
              <w:snapToGrid w:val="0"/>
              <w:spacing w:line="400" w:lineRule="exact"/>
              <w:ind w:firstLine="0" w:firstLineChars="0"/>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8</w:t>
            </w:r>
          </w:p>
        </w:tc>
        <w:tc>
          <w:tcPr>
            <w:tcW w:w="1899"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r>
              <w:rPr>
                <w:rFonts w:hint="eastAsia" w:ascii="宋体" w:hAnsi="宋体" w:cs="宋体"/>
                <w:color w:val="auto"/>
                <w:sz w:val="24"/>
                <w:szCs w:val="24"/>
              </w:rPr>
              <w:t>手电筒</w:t>
            </w:r>
          </w:p>
        </w:tc>
        <w:tc>
          <w:tcPr>
            <w:tcW w:w="3341"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r>
              <w:rPr>
                <w:rFonts w:hint="eastAsia" w:ascii="宋体" w:hAnsi="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vMerge w:val="continue"/>
          </w:tcPr>
          <w:p>
            <w:pPr>
              <w:pStyle w:val="2"/>
              <w:adjustRightInd w:val="0"/>
              <w:snapToGrid w:val="0"/>
              <w:spacing w:line="400" w:lineRule="exact"/>
              <w:ind w:firstLine="0" w:firstLineChars="0"/>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9</w:t>
            </w:r>
          </w:p>
        </w:tc>
        <w:tc>
          <w:tcPr>
            <w:tcW w:w="1899"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r>
              <w:rPr>
                <w:rFonts w:hint="eastAsia" w:ascii="宋体" w:hAnsi="宋体" w:cs="宋体"/>
                <w:color w:val="auto"/>
                <w:sz w:val="24"/>
                <w:szCs w:val="24"/>
              </w:rPr>
              <w:t>活动板手</w:t>
            </w:r>
          </w:p>
        </w:tc>
        <w:tc>
          <w:tcPr>
            <w:tcW w:w="3341"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r>
              <w:rPr>
                <w:rFonts w:hint="eastAsia" w:ascii="宋体" w:hAnsi="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vMerge w:val="continue"/>
          </w:tcPr>
          <w:p>
            <w:pPr>
              <w:pStyle w:val="2"/>
              <w:adjustRightInd w:val="0"/>
              <w:snapToGrid w:val="0"/>
              <w:spacing w:line="400" w:lineRule="exact"/>
              <w:ind w:firstLine="0" w:firstLineChars="0"/>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10</w:t>
            </w:r>
          </w:p>
        </w:tc>
        <w:tc>
          <w:tcPr>
            <w:tcW w:w="1899"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r>
              <w:rPr>
                <w:rFonts w:hint="eastAsia" w:ascii="宋体" w:hAnsi="宋体" w:cs="宋体"/>
                <w:color w:val="auto"/>
                <w:sz w:val="24"/>
                <w:szCs w:val="24"/>
              </w:rPr>
              <w:t>角磨机</w:t>
            </w:r>
          </w:p>
        </w:tc>
        <w:tc>
          <w:tcPr>
            <w:tcW w:w="3341"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r>
              <w:rPr>
                <w:rFonts w:hint="eastAsia" w:ascii="宋体" w:hAnsi="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vMerge w:val="continue"/>
          </w:tcPr>
          <w:p>
            <w:pPr>
              <w:pStyle w:val="2"/>
              <w:adjustRightInd w:val="0"/>
              <w:snapToGrid w:val="0"/>
              <w:spacing w:line="400" w:lineRule="exact"/>
              <w:ind w:firstLine="0" w:firstLineChars="0"/>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11</w:t>
            </w:r>
          </w:p>
        </w:tc>
        <w:tc>
          <w:tcPr>
            <w:tcW w:w="1899"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r>
              <w:rPr>
                <w:rFonts w:hint="eastAsia" w:ascii="宋体" w:hAnsi="宋体" w:cs="宋体"/>
                <w:color w:val="auto"/>
                <w:sz w:val="24"/>
                <w:szCs w:val="24"/>
              </w:rPr>
              <w:t>内磨机</w:t>
            </w:r>
          </w:p>
        </w:tc>
        <w:tc>
          <w:tcPr>
            <w:tcW w:w="3341"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r>
              <w:rPr>
                <w:rFonts w:hint="eastAsia" w:ascii="宋体" w:hAnsi="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vMerge w:val="continue"/>
          </w:tcPr>
          <w:p>
            <w:pPr>
              <w:pStyle w:val="2"/>
              <w:adjustRightInd w:val="0"/>
              <w:snapToGrid w:val="0"/>
              <w:spacing w:line="400" w:lineRule="exact"/>
              <w:ind w:firstLine="0" w:firstLineChars="0"/>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12</w:t>
            </w:r>
          </w:p>
        </w:tc>
        <w:tc>
          <w:tcPr>
            <w:tcW w:w="1899"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r>
              <w:rPr>
                <w:rFonts w:hint="eastAsia" w:ascii="宋体" w:hAnsi="宋体" w:cs="宋体"/>
                <w:color w:val="auto"/>
                <w:sz w:val="24"/>
                <w:szCs w:val="24"/>
              </w:rPr>
              <w:t>钨极</w:t>
            </w:r>
          </w:p>
        </w:tc>
        <w:tc>
          <w:tcPr>
            <w:tcW w:w="3341"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Φ2.5mm</w:t>
            </w: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textAlignment w:val="auto"/>
              <w:outlineLvl w:val="9"/>
              <w:rPr>
                <w:rFonts w:ascii="宋体" w:hAnsi="宋体" w:eastAsia="宋体" w:cs="宋体"/>
                <w:color w:val="auto"/>
                <w:sz w:val="24"/>
                <w:szCs w:val="24"/>
              </w:rPr>
            </w:pPr>
          </w:p>
        </w:tc>
        <w:tc>
          <w:tcPr>
            <w:tcW w:w="699"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r>
              <w:rPr>
                <w:rFonts w:hint="eastAsia" w:ascii="宋体" w:hAnsi="宋体" w:cs="宋体"/>
                <w:color w:val="auto"/>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vMerge w:val="continue"/>
          </w:tcPr>
          <w:p>
            <w:pPr>
              <w:pStyle w:val="2"/>
              <w:adjustRightInd w:val="0"/>
              <w:snapToGrid w:val="0"/>
              <w:spacing w:line="400" w:lineRule="exact"/>
              <w:ind w:firstLine="0" w:firstLineChars="0"/>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13</w:t>
            </w:r>
          </w:p>
        </w:tc>
        <w:tc>
          <w:tcPr>
            <w:tcW w:w="1899"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r>
              <w:rPr>
                <w:rFonts w:hint="eastAsia" w:ascii="宋体" w:hAnsi="宋体" w:cs="宋体"/>
                <w:color w:val="auto"/>
                <w:sz w:val="24"/>
                <w:szCs w:val="24"/>
              </w:rPr>
              <w:t>定位、测量工具</w:t>
            </w:r>
          </w:p>
        </w:tc>
        <w:tc>
          <w:tcPr>
            <w:tcW w:w="3341"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r>
              <w:rPr>
                <w:rFonts w:hint="eastAsia" w:ascii="宋体" w:hAnsi="宋体" w:cs="宋体"/>
                <w:color w:val="auto"/>
                <w:sz w:val="24"/>
                <w:szCs w:val="24"/>
              </w:rPr>
              <w:t>定位块、螺旋夹具等测量工具</w:t>
            </w:r>
          </w:p>
        </w:tc>
        <w:tc>
          <w:tcPr>
            <w:tcW w:w="699"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p>
        </w:tc>
        <w:tc>
          <w:tcPr>
            <w:tcW w:w="699"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r>
              <w:rPr>
                <w:rFonts w:hint="eastAsia" w:ascii="宋体" w:hAnsi="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vMerge w:val="continue"/>
          </w:tcPr>
          <w:p>
            <w:pPr>
              <w:pStyle w:val="2"/>
              <w:adjustRightInd w:val="0"/>
              <w:snapToGrid w:val="0"/>
              <w:spacing w:line="400" w:lineRule="exact"/>
              <w:ind w:firstLine="0" w:firstLineChars="0"/>
              <w:rPr>
                <w:rFonts w:ascii="宋体" w:hAnsi="宋体" w:eastAsia="宋体" w:cs="宋体"/>
                <w:color w:val="auto"/>
                <w:sz w:val="24"/>
                <w:szCs w:val="24"/>
              </w:rPr>
            </w:pPr>
          </w:p>
        </w:tc>
        <w:tc>
          <w:tcPr>
            <w:tcW w:w="699" w:type="dxa"/>
          </w:tcPr>
          <w:p>
            <w:pPr>
              <w:pStyle w:val="2"/>
              <w:keepNext w:val="0"/>
              <w:keepLines w:val="0"/>
              <w:pageBreakBefore w:val="0"/>
              <w:kinsoku/>
              <w:wordWrap/>
              <w:overflowPunct/>
              <w:topLinePunct w:val="0"/>
              <w:autoSpaceDE/>
              <w:autoSpaceDN/>
              <w:bidi w:val="0"/>
              <w:adjustRightInd w:val="0"/>
              <w:snapToGrid w:val="0"/>
              <w:spacing w:before="200" w:after="200" w:line="400" w:lineRule="exact"/>
              <w:ind w:left="0" w:leftChars="0" w:right="0" w:rightChars="0" w:firstLine="0" w:firstLineChars="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14</w:t>
            </w:r>
          </w:p>
        </w:tc>
        <w:tc>
          <w:tcPr>
            <w:tcW w:w="1899"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r>
              <w:rPr>
                <w:rFonts w:hint="eastAsia" w:ascii="宋体" w:hAnsi="宋体" w:cs="宋体"/>
                <w:color w:val="auto"/>
                <w:sz w:val="24"/>
                <w:szCs w:val="24"/>
              </w:rPr>
              <w:t>尖嘴钳</w:t>
            </w:r>
          </w:p>
        </w:tc>
        <w:tc>
          <w:tcPr>
            <w:tcW w:w="3341"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p>
        </w:tc>
        <w:tc>
          <w:tcPr>
            <w:tcW w:w="699"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p>
        </w:tc>
        <w:tc>
          <w:tcPr>
            <w:tcW w:w="699" w:type="dxa"/>
            <w:vAlign w:val="bottom"/>
          </w:tcPr>
          <w:p>
            <w:pPr>
              <w:keepNext w:val="0"/>
              <w:keepLines w:val="0"/>
              <w:pageBreakBefore w:val="0"/>
              <w:kinsoku/>
              <w:wordWrap/>
              <w:overflowPunct/>
              <w:topLinePunct w:val="0"/>
              <w:autoSpaceDE/>
              <w:autoSpaceDN/>
              <w:bidi w:val="0"/>
              <w:spacing w:before="200" w:after="200"/>
              <w:ind w:left="0" w:leftChars="0" w:right="0" w:rightChars="0" w:firstLine="0" w:firstLineChars="0"/>
              <w:jc w:val="center"/>
              <w:textAlignment w:val="auto"/>
              <w:outlineLvl w:val="9"/>
              <w:rPr>
                <w:rFonts w:ascii="宋体" w:hAnsi="宋体" w:cs="宋体"/>
                <w:color w:val="auto"/>
                <w:sz w:val="24"/>
                <w:szCs w:val="24"/>
              </w:rPr>
            </w:pPr>
            <w:r>
              <w:rPr>
                <w:rFonts w:hint="eastAsia" w:ascii="宋体" w:hAnsi="宋体" w:cs="宋体"/>
                <w:color w:val="auto"/>
                <w:sz w:val="24"/>
                <w:szCs w:val="24"/>
              </w:rPr>
              <w:t>1</w:t>
            </w:r>
          </w:p>
        </w:tc>
      </w:tr>
    </w:tbl>
    <w:p>
      <w:pPr>
        <w:tabs>
          <w:tab w:val="left" w:pos="1418"/>
        </w:tabs>
        <w:spacing w:before="120" w:after="120"/>
        <w:ind w:firstLine="708" w:firstLineChars="253"/>
        <w:rPr>
          <w:rFonts w:ascii="宋体" w:hAnsi="宋体" w:cs="宋体"/>
          <w:bCs/>
          <w:color w:val="auto"/>
          <w:kern w:val="0"/>
          <w:sz w:val="28"/>
          <w:szCs w:val="28"/>
        </w:rPr>
      </w:pPr>
    </w:p>
    <w:p>
      <w:pPr>
        <w:adjustRightInd w:val="0"/>
        <w:snapToGrid w:val="0"/>
        <w:spacing w:line="560" w:lineRule="exact"/>
        <w:ind w:firstLine="562" w:firstLineChars="200"/>
        <w:jc w:val="center"/>
        <w:rPr>
          <w:rFonts w:hint="eastAsia" w:ascii="Times New Roman" w:hAnsi="Times New Roman" w:eastAsia="仿宋" w:cs="Times New Roman"/>
          <w:b/>
          <w:bCs/>
          <w:sz w:val="28"/>
          <w:szCs w:val="28"/>
          <w:lang w:eastAsia="zh-CN"/>
        </w:rPr>
      </w:pPr>
      <w:r>
        <w:rPr>
          <w:rFonts w:hint="eastAsia" w:ascii="Times New Roman" w:hAnsi="Times New Roman" w:eastAsia="仿宋" w:cs="Times New Roman"/>
          <w:b/>
          <w:bCs/>
          <w:sz w:val="28"/>
          <w:szCs w:val="28"/>
        </w:rPr>
        <w:t>竞赛</w:t>
      </w:r>
      <w:r>
        <w:rPr>
          <w:rFonts w:hint="eastAsia" w:eastAsia="仿宋" w:cs="Times New Roman"/>
          <w:b/>
          <w:bCs/>
          <w:sz w:val="28"/>
          <w:szCs w:val="28"/>
          <w:lang w:eastAsia="zh-CN"/>
        </w:rPr>
        <w:t>样题</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请在180分钟（3小时）内完成下列</w:t>
      </w:r>
      <w:r>
        <w:rPr>
          <w:rFonts w:hint="eastAsia" w:ascii="Times New Roman" w:hAnsi="Times New Roman" w:eastAsia="仿宋" w:cs="Times New Roman"/>
          <w:sz w:val="28"/>
          <w:szCs w:val="28"/>
        </w:rPr>
        <w:t>两</w:t>
      </w:r>
      <w:r>
        <w:rPr>
          <w:rFonts w:ascii="Times New Roman" w:hAnsi="Times New Roman" w:eastAsia="仿宋" w:cs="Times New Roman"/>
          <w:sz w:val="28"/>
          <w:szCs w:val="28"/>
        </w:rPr>
        <w:t>项任务：</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一、</w:t>
      </w:r>
      <w:r>
        <w:rPr>
          <w:rFonts w:hint="eastAsia" w:ascii="Times New Roman" w:hAnsi="Times New Roman" w:eastAsia="仿宋" w:cs="Times New Roman"/>
          <w:sz w:val="28"/>
          <w:szCs w:val="28"/>
        </w:rPr>
        <w:t>模块1：组合件焊接</w:t>
      </w:r>
      <w:r>
        <w:rPr>
          <w:rFonts w:ascii="Times New Roman" w:hAnsi="Times New Roman" w:eastAsia="仿宋" w:cs="Times New Roman"/>
          <w:sz w:val="28"/>
          <w:szCs w:val="28"/>
        </w:rPr>
        <w:t>（</w:t>
      </w:r>
      <w:r>
        <w:rPr>
          <w:rFonts w:hint="eastAsia" w:ascii="Times New Roman" w:hAnsi="Times New Roman" w:eastAsia="仿宋" w:cs="Times New Roman"/>
          <w:sz w:val="28"/>
          <w:szCs w:val="28"/>
        </w:rPr>
        <w:t>70</w:t>
      </w:r>
      <w:r>
        <w:rPr>
          <w:rFonts w:ascii="Times New Roman" w:hAnsi="Times New Roman" w:eastAsia="仿宋" w:cs="Times New Roman"/>
          <w:sz w:val="28"/>
          <w:szCs w:val="28"/>
        </w:rPr>
        <w:t>分）</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材料Q235：单位mm</w:t>
      </w:r>
    </w:p>
    <w:p>
      <w:pPr>
        <w:jc w:val="center"/>
        <w:rPr>
          <w:rFonts w:ascii="Times New Roman" w:hAnsi="Times New Roman" w:cs="Times New Roman"/>
          <w:sz w:val="28"/>
          <w:szCs w:val="28"/>
        </w:rPr>
      </w:pPr>
      <w:r>
        <w:rPr>
          <w:rFonts w:ascii="Times New Roman" w:hAnsi="Times New Roman" w:cs="Times New Roman"/>
          <w:sz w:val="28"/>
          <w:szCs w:val="28"/>
        </w:rPr>
        <w:t xml:space="preserve"> </w:t>
      </w:r>
    </w:p>
    <w:p>
      <w:pPr>
        <w:jc w:val="center"/>
        <w:rPr>
          <w:rFonts w:ascii="Times New Roman" w:hAnsi="Times New Roman" w:cs="Times New Roman"/>
          <w:sz w:val="28"/>
          <w:szCs w:val="28"/>
        </w:rPr>
      </w:pPr>
      <w:r>
        <w:drawing>
          <wp:inline distT="0" distB="0" distL="114300" distR="114300">
            <wp:extent cx="5400040" cy="3306445"/>
            <wp:effectExtent l="0" t="0" r="10160" b="8255"/>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4" cstate="print"/>
                    <a:stretch>
                      <a:fillRect/>
                    </a:stretch>
                  </pic:blipFill>
                  <pic:spPr>
                    <a:xfrm>
                      <a:off x="0" y="0"/>
                      <a:ext cx="5400040" cy="3306445"/>
                    </a:xfrm>
                    <a:prstGeom prst="rect">
                      <a:avLst/>
                    </a:prstGeom>
                    <a:noFill/>
                    <a:ln w="9525">
                      <a:noFill/>
                    </a:ln>
                  </pic:spPr>
                </pic:pic>
              </a:graphicData>
            </a:graphic>
          </wp:inline>
        </w:drawing>
      </w:r>
    </w:p>
    <w:p>
      <w:pPr>
        <w:spacing w:line="560" w:lineRule="exact"/>
        <w:ind w:left="630" w:leftChars="300"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技术要求：</w:t>
      </w:r>
    </w:p>
    <w:p>
      <w:pPr>
        <w:tabs>
          <w:tab w:val="left" w:pos="990"/>
        </w:tabs>
        <w:spacing w:line="500" w:lineRule="exact"/>
        <w:ind w:left="1050" w:leftChars="500"/>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焊接方法：焊缝</w:t>
      </w:r>
      <w:r>
        <w:rPr>
          <w:rFonts w:hint="eastAsia" w:ascii="Times New Roman" w:hAnsi="Times New Roman" w:eastAsia="仿宋" w:cs="Times New Roman"/>
          <w:sz w:val="28"/>
          <w:szCs w:val="28"/>
        </w:rPr>
        <w:sym w:font="Wingdings" w:char="F081"/>
      </w:r>
      <w:r>
        <w:rPr>
          <w:rFonts w:hint="eastAsia" w:ascii="Times New Roman" w:hAnsi="Times New Roman" w:eastAsia="仿宋" w:cs="Times New Roman"/>
          <w:sz w:val="28"/>
          <w:szCs w:val="28"/>
        </w:rPr>
        <w:t>为111，焊缝</w:t>
      </w:r>
      <w:r>
        <w:rPr>
          <w:rFonts w:hint="eastAsia" w:ascii="Times New Roman" w:hAnsi="Times New Roman" w:eastAsia="仿宋" w:cs="Times New Roman"/>
          <w:sz w:val="28"/>
          <w:szCs w:val="28"/>
        </w:rPr>
        <w:sym w:font="Wingdings" w:char="F082"/>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rPr>
        <w:sym w:font="Wingdings" w:char="F083"/>
      </w:r>
      <w:r>
        <w:rPr>
          <w:rFonts w:hint="eastAsia" w:ascii="Times New Roman" w:hAnsi="Times New Roman" w:eastAsia="仿宋" w:cs="Times New Roman"/>
          <w:sz w:val="28"/>
          <w:szCs w:val="28"/>
        </w:rPr>
        <w:t>为13</w:t>
      </w:r>
      <w:r>
        <w:rPr>
          <w:rFonts w:hint="eastAsia" w:eastAsia="仿宋" w:cs="Times New Roman"/>
          <w:sz w:val="28"/>
          <w:szCs w:val="28"/>
          <w:lang w:val="en-US" w:eastAsia="zh-CN"/>
        </w:rPr>
        <w:t>5</w:t>
      </w:r>
      <w:r>
        <w:rPr>
          <w:rFonts w:hint="eastAsia" w:ascii="Times New Roman" w:hAnsi="Times New Roman" w:eastAsia="仿宋" w:cs="Times New Roman"/>
          <w:sz w:val="28"/>
          <w:szCs w:val="28"/>
        </w:rPr>
        <w:t>。</w:t>
      </w:r>
    </w:p>
    <w:p>
      <w:pPr>
        <w:tabs>
          <w:tab w:val="left" w:pos="990"/>
        </w:tabs>
        <w:spacing w:line="500" w:lineRule="exact"/>
        <w:ind w:left="1050" w:leftChars="500"/>
        <w:rPr>
          <w:rFonts w:ascii="Times New Roman" w:hAnsi="Times New Roman" w:eastAsia="仿宋" w:cs="Times New Roman"/>
          <w:sz w:val="28"/>
          <w:szCs w:val="28"/>
        </w:rPr>
      </w:pPr>
      <w:r>
        <w:rPr>
          <w:rFonts w:hint="eastAsia" w:ascii="Times New Roman" w:hAnsi="Times New Roman" w:eastAsia="仿宋" w:cs="Times New Roman"/>
          <w:sz w:val="28"/>
          <w:szCs w:val="28"/>
        </w:rPr>
        <w:t>2.对接焊缝</w:t>
      </w:r>
      <w:r>
        <w:rPr>
          <w:rFonts w:hint="eastAsia" w:ascii="Times New Roman" w:hAnsi="Times New Roman" w:eastAsia="仿宋" w:cs="Times New Roman"/>
          <w:sz w:val="28"/>
          <w:szCs w:val="28"/>
        </w:rPr>
        <w:sym w:font="Wingdings" w:char="F081"/>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rPr>
        <w:sym w:font="Wingdings" w:char="F082"/>
      </w:r>
      <w:r>
        <w:rPr>
          <w:rFonts w:hint="eastAsia" w:ascii="Times New Roman" w:hAnsi="Times New Roman" w:eastAsia="仿宋" w:cs="Times New Roman"/>
          <w:sz w:val="28"/>
          <w:szCs w:val="28"/>
        </w:rPr>
        <w:t>要求</w:t>
      </w:r>
      <w:r>
        <w:rPr>
          <w:rFonts w:ascii="Times New Roman" w:hAnsi="Times New Roman" w:eastAsia="仿宋" w:cs="Times New Roman"/>
          <w:sz w:val="28"/>
          <w:szCs w:val="28"/>
        </w:rPr>
        <w:t>单面焊双面成形。</w:t>
      </w:r>
    </w:p>
    <w:p>
      <w:pPr>
        <w:tabs>
          <w:tab w:val="left" w:pos="990"/>
        </w:tabs>
        <w:spacing w:line="500" w:lineRule="exact"/>
        <w:ind w:left="1050" w:leftChars="500"/>
        <w:rPr>
          <w:rFonts w:ascii="Times New Roman" w:hAnsi="Times New Roman" w:eastAsia="仿宋" w:cs="Times New Roman"/>
          <w:sz w:val="28"/>
          <w:szCs w:val="28"/>
        </w:rPr>
      </w:pPr>
      <w:r>
        <w:rPr>
          <w:rFonts w:hint="eastAsia" w:ascii="Times New Roman" w:hAnsi="Times New Roman" w:eastAsia="仿宋" w:cs="Times New Roman"/>
          <w:sz w:val="28"/>
          <w:szCs w:val="28"/>
        </w:rPr>
        <w:t>3</w:t>
      </w:r>
      <w:r>
        <w:rPr>
          <w:rFonts w:ascii="Times New Roman" w:hAnsi="Times New Roman" w:eastAsia="仿宋" w:cs="Times New Roman"/>
          <w:sz w:val="28"/>
          <w:szCs w:val="28"/>
        </w:rPr>
        <w:t>.</w:t>
      </w:r>
      <w:r>
        <w:rPr>
          <w:rFonts w:hint="eastAsia" w:ascii="Times New Roman" w:hAnsi="Times New Roman" w:eastAsia="仿宋" w:cs="Times New Roman"/>
          <w:sz w:val="28"/>
          <w:szCs w:val="28"/>
        </w:rPr>
        <w:t>对接焊缝</w:t>
      </w:r>
      <w:r>
        <w:rPr>
          <w:rFonts w:ascii="Times New Roman" w:hAnsi="Times New Roman" w:eastAsia="仿宋" w:cs="Times New Roman"/>
          <w:sz w:val="28"/>
          <w:szCs w:val="28"/>
        </w:rPr>
        <w:t>钝边与间隙自定。</w:t>
      </w:r>
    </w:p>
    <w:p>
      <w:pPr>
        <w:tabs>
          <w:tab w:val="left" w:pos="990"/>
        </w:tabs>
        <w:spacing w:line="500" w:lineRule="exact"/>
        <w:ind w:left="1050" w:leftChars="500"/>
        <w:rPr>
          <w:rFonts w:ascii="Times New Roman" w:hAnsi="Times New Roman" w:eastAsia="仿宋" w:cs="Times New Roman"/>
          <w:sz w:val="28"/>
          <w:szCs w:val="28"/>
        </w:rPr>
      </w:pPr>
      <w:r>
        <w:rPr>
          <w:rFonts w:hint="eastAsia" w:ascii="Times New Roman" w:hAnsi="Times New Roman" w:eastAsia="仿宋" w:cs="Times New Roman"/>
          <w:sz w:val="28"/>
          <w:szCs w:val="28"/>
        </w:rPr>
        <w:t>4.焊件坡口60°，两端不得安装引弧板、熄弧板。</w:t>
      </w:r>
    </w:p>
    <w:p>
      <w:pPr>
        <w:tabs>
          <w:tab w:val="left" w:pos="990"/>
        </w:tabs>
        <w:spacing w:line="500" w:lineRule="exact"/>
        <w:ind w:left="1050" w:leftChars="500"/>
        <w:rPr>
          <w:rFonts w:ascii="Times New Roman" w:hAnsi="Times New Roman" w:eastAsia="仿宋" w:cs="Times New Roman"/>
          <w:sz w:val="28"/>
          <w:szCs w:val="28"/>
        </w:rPr>
      </w:pPr>
      <w:r>
        <w:rPr>
          <w:rFonts w:hint="eastAsia" w:ascii="Times New Roman" w:hAnsi="Times New Roman" w:eastAsia="仿宋" w:cs="Times New Roman"/>
          <w:sz w:val="28"/>
          <w:szCs w:val="28"/>
        </w:rPr>
        <w:t>5</w:t>
      </w:r>
      <w:r>
        <w:rPr>
          <w:rFonts w:ascii="Times New Roman" w:hAnsi="Times New Roman" w:eastAsia="仿宋" w:cs="Times New Roman"/>
          <w:sz w:val="28"/>
          <w:szCs w:val="28"/>
        </w:rPr>
        <w:t>.焊件一经施焊不得任意更换和改变焊接位置。</w:t>
      </w:r>
    </w:p>
    <w:p>
      <w:pPr>
        <w:tabs>
          <w:tab w:val="left" w:pos="990"/>
        </w:tabs>
        <w:spacing w:line="500" w:lineRule="exact"/>
        <w:ind w:left="1050" w:leftChars="500"/>
        <w:rPr>
          <w:rFonts w:ascii="Times New Roman" w:hAnsi="Times New Roman" w:eastAsia="仿宋" w:cs="Times New Roman"/>
          <w:sz w:val="28"/>
          <w:szCs w:val="28"/>
        </w:rPr>
      </w:pPr>
      <w:r>
        <w:rPr>
          <w:rFonts w:hint="eastAsia" w:ascii="Times New Roman" w:hAnsi="Times New Roman" w:eastAsia="仿宋" w:cs="Times New Roman"/>
          <w:sz w:val="28"/>
          <w:szCs w:val="28"/>
        </w:rPr>
        <w:t>6.</w:t>
      </w:r>
      <w:r>
        <w:rPr>
          <w:rFonts w:ascii="Times New Roman" w:hAnsi="Times New Roman" w:eastAsia="仿宋" w:cs="Times New Roman"/>
          <w:sz w:val="28"/>
          <w:szCs w:val="28"/>
        </w:rPr>
        <w:t>点固焊时允许做反变形</w:t>
      </w:r>
      <w:r>
        <w:rPr>
          <w:rFonts w:hint="eastAsia" w:ascii="Times New Roman" w:hAnsi="Times New Roman" w:eastAsia="仿宋" w:cs="Times New Roman"/>
          <w:sz w:val="28"/>
          <w:szCs w:val="28"/>
        </w:rPr>
        <w:t>、点固焊要求一次完成</w:t>
      </w:r>
      <w:r>
        <w:rPr>
          <w:rFonts w:ascii="Times New Roman" w:hAnsi="Times New Roman" w:eastAsia="仿宋" w:cs="Times New Roman"/>
          <w:sz w:val="28"/>
          <w:szCs w:val="28"/>
        </w:rPr>
        <w:t>。</w:t>
      </w:r>
    </w:p>
    <w:p>
      <w:pPr>
        <w:spacing w:line="560" w:lineRule="exact"/>
        <w:ind w:firstLine="600" w:firstLineChars="200"/>
        <w:rPr>
          <w:rFonts w:ascii="Times New Roman" w:hAnsi="Times New Roman" w:eastAsia="仿宋" w:cs="Times New Roman"/>
          <w:b/>
          <w:sz w:val="28"/>
          <w:szCs w:val="28"/>
        </w:rPr>
      </w:pPr>
      <w:r>
        <w:rPr>
          <w:rFonts w:ascii="Times New Roman" w:hAnsi="Times New Roman" w:eastAsia="仿宋" w:cs="Times New Roman"/>
          <w:sz w:val="30"/>
          <w:szCs w:val="30"/>
        </w:rPr>
        <w:br w:type="page"/>
      </w:r>
      <w:r>
        <w:rPr>
          <w:rFonts w:hint="eastAsia" w:ascii="Times New Roman" w:hAnsi="Times New Roman" w:eastAsia="仿宋" w:cs="Times New Roman"/>
          <w:sz w:val="30"/>
          <w:szCs w:val="30"/>
        </w:rPr>
        <w:t>二、</w:t>
      </w:r>
      <w:r>
        <w:rPr>
          <w:rFonts w:hint="eastAsia" w:ascii="Times New Roman" w:hAnsi="Times New Roman" w:eastAsia="仿宋" w:cs="Times New Roman"/>
          <w:bCs/>
          <w:kern w:val="0"/>
          <w:sz w:val="28"/>
          <w:szCs w:val="28"/>
        </w:rPr>
        <w:t>模块2</w:t>
      </w:r>
      <w:r>
        <w:rPr>
          <w:rFonts w:ascii="Times New Roman" w:hAnsi="Times New Roman" w:eastAsia="仿宋" w:cs="Times New Roman"/>
          <w:bCs/>
          <w:kern w:val="0"/>
          <w:sz w:val="28"/>
          <w:szCs w:val="28"/>
        </w:rPr>
        <w:t>、钨极氩弧</w:t>
      </w:r>
      <w:r>
        <w:rPr>
          <w:rFonts w:hint="eastAsia" w:ascii="Times New Roman" w:hAnsi="Times New Roman" w:eastAsia="仿宋" w:cs="Times New Roman"/>
          <w:bCs/>
          <w:kern w:val="0"/>
          <w:sz w:val="28"/>
          <w:szCs w:val="28"/>
          <w:lang w:eastAsia="zh-CN"/>
        </w:rPr>
        <w:t>管对接</w:t>
      </w:r>
      <w:r>
        <w:rPr>
          <w:rFonts w:ascii="Times New Roman" w:hAnsi="Times New Roman" w:eastAsia="仿宋" w:cs="Times New Roman"/>
          <w:bCs/>
          <w:sz w:val="28"/>
          <w:szCs w:val="28"/>
        </w:rPr>
        <w:t>焊（</w:t>
      </w:r>
      <w:r>
        <w:rPr>
          <w:rFonts w:hint="eastAsia" w:ascii="Times New Roman" w:hAnsi="Times New Roman" w:eastAsia="仿宋" w:cs="Times New Roman"/>
          <w:bCs/>
          <w:sz w:val="28"/>
          <w:szCs w:val="28"/>
        </w:rPr>
        <w:t>25</w:t>
      </w:r>
      <w:r>
        <w:rPr>
          <w:rFonts w:ascii="Times New Roman" w:hAnsi="Times New Roman" w:eastAsia="仿宋" w:cs="Times New Roman"/>
          <w:bCs/>
          <w:sz w:val="28"/>
          <w:szCs w:val="28"/>
        </w:rPr>
        <w:t>分）</w:t>
      </w:r>
    </w:p>
    <w:p>
      <w:pPr>
        <w:spacing w:line="560" w:lineRule="exact"/>
        <w:ind w:firstLine="560" w:firstLineChars="200"/>
        <w:rPr>
          <w:rFonts w:hint="eastAsia" w:ascii="Times New Roman" w:hAnsi="Times New Roman" w:eastAsia="宋体" w:cs="Times New Roman"/>
          <w:bCs/>
          <w:color w:val="auto"/>
          <w:kern w:val="0"/>
          <w:sz w:val="28"/>
          <w:szCs w:val="28"/>
          <w:lang w:val="en-US" w:eastAsia="zh-CN"/>
        </w:rPr>
      </w:pPr>
      <w:r>
        <w:rPr>
          <w:rFonts w:hint="eastAsia" w:ascii="Times New Roman" w:hAnsi="Times New Roman" w:eastAsia="仿宋" w:cs="Times New Roman"/>
          <w:bCs/>
          <w:kern w:val="0"/>
          <w:sz w:val="28"/>
          <w:szCs w:val="28"/>
          <w:lang w:eastAsia="zh-CN"/>
        </w:rPr>
        <w:t>管</w:t>
      </w:r>
      <w:r>
        <w:rPr>
          <w:rFonts w:ascii="Times New Roman" w:hAnsi="Times New Roman" w:eastAsia="仿宋" w:cs="Times New Roman"/>
          <w:bCs/>
          <w:kern w:val="0"/>
          <w:sz w:val="28"/>
          <w:szCs w:val="28"/>
        </w:rPr>
        <w:t>材材料</w:t>
      </w:r>
      <w:r>
        <w:rPr>
          <w:rFonts w:hint="eastAsia" w:ascii="Times New Roman" w:hAnsi="Times New Roman" w:eastAsia="仿宋" w:cs="Times New Roman"/>
          <w:bCs/>
          <w:kern w:val="0"/>
          <w:sz w:val="28"/>
          <w:szCs w:val="28"/>
          <w:lang w:val="en-US" w:eastAsia="zh-CN"/>
        </w:rPr>
        <w:t>20#  规格</w:t>
      </w:r>
      <w:r>
        <w:rPr>
          <w:rFonts w:hint="eastAsia" w:ascii="Times New Roman" w:hAnsi="Times New Roman" w:eastAsia="仿宋" w:cs="Times New Roman"/>
          <w:bCs/>
          <w:color w:val="auto"/>
          <w:kern w:val="0"/>
          <w:sz w:val="28"/>
          <w:szCs w:val="28"/>
          <w:lang w:val="en-US" w:eastAsia="zh-CN"/>
        </w:rPr>
        <w:t>：</w:t>
      </w:r>
      <w:r>
        <w:rPr>
          <w:rFonts w:hint="eastAsia" w:ascii="宋体" w:hAnsi="宋体" w:cs="宋体"/>
          <w:color w:val="auto"/>
          <w:sz w:val="28"/>
          <w:szCs w:val="28"/>
        </w:rPr>
        <w:t>Φ50×4×100</w:t>
      </w:r>
    </w:p>
    <w:p>
      <w:pPr>
        <w:spacing w:line="560" w:lineRule="exact"/>
        <w:ind w:firstLine="560" w:firstLineChars="200"/>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焊丝材料ER</w:t>
      </w:r>
      <w:r>
        <w:rPr>
          <w:rFonts w:hint="eastAsia" w:ascii="Times New Roman" w:hAnsi="Times New Roman" w:eastAsia="仿宋" w:cs="Times New Roman"/>
          <w:bCs/>
          <w:kern w:val="0"/>
          <w:sz w:val="28"/>
          <w:szCs w:val="28"/>
          <w:lang w:val="en-US" w:eastAsia="zh-CN"/>
        </w:rPr>
        <w:t>50-6</w:t>
      </w:r>
      <w:r>
        <w:rPr>
          <w:rFonts w:ascii="Times New Roman" w:hAnsi="Times New Roman" w:eastAsia="仿宋" w:cs="Times New Roman"/>
          <w:bCs/>
          <w:kern w:val="0"/>
          <w:sz w:val="28"/>
          <w:szCs w:val="28"/>
        </w:rPr>
        <w:t>，Φ2.</w:t>
      </w:r>
      <w:r>
        <w:rPr>
          <w:rFonts w:hint="eastAsia" w:ascii="Times New Roman" w:hAnsi="Times New Roman" w:eastAsia="仿宋" w:cs="Times New Roman"/>
          <w:bCs/>
          <w:kern w:val="0"/>
          <w:sz w:val="28"/>
          <w:szCs w:val="28"/>
          <w:lang w:val="en-US" w:eastAsia="zh-CN"/>
        </w:rPr>
        <w:t>5</w:t>
      </w:r>
      <w:r>
        <w:rPr>
          <w:rFonts w:ascii="Times New Roman" w:hAnsi="Times New Roman" w:eastAsia="仿宋" w:cs="Times New Roman"/>
          <w:bCs/>
          <w:kern w:val="0"/>
          <w:sz w:val="28"/>
          <w:szCs w:val="28"/>
        </w:rPr>
        <w:t>mm</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805555" cy="4877435"/>
            <wp:effectExtent l="0" t="0" r="4445" b="184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805555" cy="4877435"/>
                    </a:xfrm>
                    <a:prstGeom prst="rect">
                      <a:avLst/>
                    </a:prstGeom>
                    <a:noFill/>
                    <a:ln w="9525">
                      <a:noFill/>
                    </a:ln>
                  </pic:spPr>
                </pic:pic>
              </a:graphicData>
            </a:graphic>
          </wp:inline>
        </w:drawing>
      </w:r>
    </w:p>
    <w:p>
      <w:pPr>
        <w:ind w:left="3120" w:hanging="2600" w:hangingChars="1300"/>
        <w:jc w:val="center"/>
        <w:rPr>
          <w:rFonts w:ascii="Times New Roman" w:hAnsi="Times New Roman" w:cs="Times New Roman"/>
          <w:color w:val="FF0000"/>
          <w:kern w:val="0"/>
          <w:sz w:val="20"/>
          <w:szCs w:val="22"/>
        </w:rPr>
      </w:pPr>
    </w:p>
    <w:p>
      <w:pPr>
        <w:ind w:left="3120" w:hanging="2600" w:hangingChars="1300"/>
        <w:jc w:val="center"/>
        <w:rPr>
          <w:rFonts w:ascii="Times New Roman" w:hAnsi="Times New Roman" w:cs="Times New Roman"/>
          <w:color w:val="FF0000"/>
          <w:kern w:val="0"/>
          <w:sz w:val="20"/>
          <w:szCs w:val="22"/>
        </w:rPr>
      </w:pPr>
    </w:p>
    <w:p>
      <w:pPr>
        <w:spacing w:line="560" w:lineRule="exact"/>
        <w:ind w:firstLine="560" w:firstLineChars="200"/>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技术要求：</w:t>
      </w:r>
    </w:p>
    <w:p>
      <w:pPr>
        <w:adjustRightInd w:val="0"/>
        <w:snapToGrid w:val="0"/>
        <w:spacing w:line="560" w:lineRule="exact"/>
        <w:ind w:firstLine="560" w:firstLineChars="200"/>
        <w:rPr>
          <w:rFonts w:ascii="Times New Roman" w:hAnsi="Times New Roman" w:eastAsia="仿宋" w:cs="Times New Roman"/>
          <w:bCs/>
          <w:sz w:val="28"/>
          <w:szCs w:val="28"/>
        </w:rPr>
      </w:pPr>
      <w:r>
        <w:rPr>
          <w:rFonts w:hint="eastAsia" w:ascii="Times New Roman" w:hAnsi="Times New Roman" w:eastAsia="仿宋" w:cs="Times New Roman"/>
          <w:kern w:val="0"/>
          <w:sz w:val="28"/>
          <w:szCs w:val="28"/>
          <w:lang w:eastAsia="zh-CN"/>
        </w:rPr>
        <w:t>单面焊双面成形</w:t>
      </w:r>
      <w:r>
        <w:rPr>
          <w:rFonts w:ascii="Times New Roman" w:hAnsi="Times New Roman" w:eastAsia="仿宋" w:cs="Times New Roman"/>
          <w:kern w:val="0"/>
          <w:sz w:val="28"/>
          <w:szCs w:val="28"/>
        </w:rPr>
        <w:br w:type="page"/>
      </w:r>
      <w:r>
        <w:rPr>
          <w:rFonts w:hint="eastAsia" w:ascii="Times New Roman" w:hAnsi="Times New Roman" w:eastAsia="仿宋" w:cs="Times New Roman"/>
          <w:kern w:val="0"/>
          <w:sz w:val="28"/>
          <w:szCs w:val="28"/>
        </w:rPr>
        <w:t>三</w:t>
      </w:r>
      <w:r>
        <w:rPr>
          <w:rFonts w:ascii="Times New Roman" w:hAnsi="Times New Roman" w:eastAsia="仿宋" w:cs="Times New Roman"/>
          <w:b/>
          <w:sz w:val="28"/>
          <w:szCs w:val="28"/>
        </w:rPr>
        <w:t>、职业素养（5分）</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（1）设备操作的规范性；</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（2）工具、量具、仪器仪表的使用；</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（3）现场的安全，文明生产。</w:t>
      </w:r>
    </w:p>
    <w:p/>
    <w:p/>
    <w:p/>
    <w:p/>
    <w:p/>
    <w:p/>
    <w:p/>
    <w:p/>
    <w:p/>
    <w:p/>
    <w:p>
      <w:pPr>
        <w:tabs>
          <w:tab w:val="left" w:pos="1418"/>
        </w:tabs>
        <w:spacing w:before="120" w:after="120"/>
        <w:ind w:firstLine="708" w:firstLineChars="253"/>
        <w:rPr>
          <w:rFonts w:ascii="宋体" w:hAnsi="宋体" w:cs="宋体"/>
          <w:bCs/>
          <w:color w:val="auto"/>
          <w:kern w:val="0"/>
          <w:sz w:val="28"/>
          <w:szCs w:val="28"/>
        </w:rPr>
      </w:pPr>
    </w:p>
    <w:p>
      <w:pPr>
        <w:tabs>
          <w:tab w:val="left" w:pos="1418"/>
        </w:tabs>
        <w:spacing w:before="120" w:after="120"/>
        <w:ind w:firstLine="708" w:firstLineChars="253"/>
        <w:rPr>
          <w:rFonts w:ascii="宋体" w:hAnsi="宋体" w:cs="宋体"/>
          <w:bCs/>
          <w:color w:val="auto"/>
          <w:kern w:val="0"/>
          <w:sz w:val="28"/>
          <w:szCs w:val="28"/>
        </w:rPr>
      </w:pPr>
    </w:p>
    <w:p>
      <w:pPr>
        <w:tabs>
          <w:tab w:val="left" w:pos="1418"/>
        </w:tabs>
        <w:spacing w:before="120" w:after="120"/>
        <w:ind w:firstLine="708" w:firstLineChars="253"/>
        <w:rPr>
          <w:rFonts w:ascii="宋体" w:hAnsi="宋体" w:cs="宋体"/>
          <w:bCs/>
          <w:color w:val="auto"/>
          <w:kern w:val="0"/>
          <w:sz w:val="28"/>
          <w:szCs w:val="28"/>
        </w:rPr>
      </w:pPr>
    </w:p>
    <w:p>
      <w:pPr>
        <w:tabs>
          <w:tab w:val="left" w:pos="1418"/>
        </w:tabs>
        <w:spacing w:before="120" w:after="120"/>
        <w:ind w:firstLine="708" w:firstLineChars="253"/>
        <w:rPr>
          <w:rFonts w:ascii="宋体" w:hAnsi="宋体" w:cs="宋体"/>
          <w:bCs/>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A50A67"/>
    <w:multiLevelType w:val="singleLevel"/>
    <w:tmpl w:val="9EA50A67"/>
    <w:lvl w:ilvl="0" w:tentative="0">
      <w:start w:val="3"/>
      <w:numFmt w:val="chineseCounting"/>
      <w:suff w:val="nothing"/>
      <w:lvlText w:val="%1、"/>
      <w:lvlJc w:val="left"/>
      <w:rPr>
        <w:rFonts w:hint="eastAsia"/>
      </w:rPr>
    </w:lvl>
  </w:abstractNum>
  <w:abstractNum w:abstractNumId="1">
    <w:nsid w:val="BD0AF22E"/>
    <w:multiLevelType w:val="singleLevel"/>
    <w:tmpl w:val="BD0AF22E"/>
    <w:lvl w:ilvl="0" w:tentative="0">
      <w:start w:val="3"/>
      <w:numFmt w:val="chineseCounting"/>
      <w:suff w:val="nothing"/>
      <w:lvlText w:val="%1、"/>
      <w:lvlJc w:val="left"/>
      <w:rPr>
        <w:rFonts w:hint="eastAsia"/>
      </w:rPr>
    </w:lvl>
  </w:abstractNum>
  <w:abstractNum w:abstractNumId="2">
    <w:nsid w:val="2C1A143B"/>
    <w:multiLevelType w:val="multilevel"/>
    <w:tmpl w:val="2C1A143B"/>
    <w:lvl w:ilvl="0" w:tentative="0">
      <w:start w:val="2"/>
      <w:numFmt w:val="japaneseCounting"/>
      <w:lvlText w:val="（%1）"/>
      <w:lvlJc w:val="left"/>
      <w:pPr>
        <w:ind w:left="1512" w:hanging="945"/>
      </w:pPr>
      <w:rPr>
        <w:rFonts w:hint="default" w:cs="宋体"/>
      </w:rPr>
    </w:lvl>
    <w:lvl w:ilvl="1" w:tentative="0">
      <w:start w:val="1"/>
      <w:numFmt w:val="lowerLetter"/>
      <w:lvlText w:val="%2)"/>
      <w:lvlJc w:val="left"/>
      <w:pPr>
        <w:ind w:left="1407" w:hanging="420"/>
      </w:pPr>
      <w:rPr>
        <w:rFonts w:cs="Times New Roman"/>
      </w:rPr>
    </w:lvl>
    <w:lvl w:ilvl="2" w:tentative="0">
      <w:start w:val="1"/>
      <w:numFmt w:val="lowerRoman"/>
      <w:lvlText w:val="%3."/>
      <w:lvlJc w:val="righ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abstractNum w:abstractNumId="3">
    <w:nsid w:val="5AA727D6"/>
    <w:multiLevelType w:val="singleLevel"/>
    <w:tmpl w:val="5AA727D6"/>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54429"/>
    <w:rsid w:val="00001992"/>
    <w:rsid w:val="000156A3"/>
    <w:rsid w:val="000E3F2F"/>
    <w:rsid w:val="00234182"/>
    <w:rsid w:val="00A30314"/>
    <w:rsid w:val="00AB105B"/>
    <w:rsid w:val="00CA2803"/>
    <w:rsid w:val="00F30441"/>
    <w:rsid w:val="03162A7B"/>
    <w:rsid w:val="09336886"/>
    <w:rsid w:val="0E996DB5"/>
    <w:rsid w:val="12A30F4D"/>
    <w:rsid w:val="13FF4A36"/>
    <w:rsid w:val="1B770698"/>
    <w:rsid w:val="20583742"/>
    <w:rsid w:val="25843F0B"/>
    <w:rsid w:val="2677125A"/>
    <w:rsid w:val="28DA2BB1"/>
    <w:rsid w:val="29335F90"/>
    <w:rsid w:val="2F2A241F"/>
    <w:rsid w:val="34307727"/>
    <w:rsid w:val="37142242"/>
    <w:rsid w:val="3D3835FE"/>
    <w:rsid w:val="40756B44"/>
    <w:rsid w:val="425C412F"/>
    <w:rsid w:val="42701744"/>
    <w:rsid w:val="434352DB"/>
    <w:rsid w:val="44315910"/>
    <w:rsid w:val="48931FB7"/>
    <w:rsid w:val="4A3D365B"/>
    <w:rsid w:val="4CCC0A78"/>
    <w:rsid w:val="54CD3543"/>
    <w:rsid w:val="55195FBA"/>
    <w:rsid w:val="55AD2798"/>
    <w:rsid w:val="56525DBC"/>
    <w:rsid w:val="58095DFF"/>
    <w:rsid w:val="59AC5227"/>
    <w:rsid w:val="600E2FEC"/>
    <w:rsid w:val="60265B4E"/>
    <w:rsid w:val="608347F1"/>
    <w:rsid w:val="642B3660"/>
    <w:rsid w:val="6E021B04"/>
    <w:rsid w:val="6FB5469C"/>
    <w:rsid w:val="70D92C1A"/>
    <w:rsid w:val="77236613"/>
    <w:rsid w:val="79C54429"/>
    <w:rsid w:val="7CBA68D6"/>
    <w:rsid w:val="7FDA3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60" w:after="26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qFormat/>
    <w:uiPriority w:val="99"/>
    <w:rPr>
      <w:rFonts w:cs="Times New Roman"/>
    </w:rPr>
  </w:style>
  <w:style w:type="paragraph" w:customStyle="1" w:styleId="9">
    <w:name w:val="List Paragraph1"/>
    <w:basedOn w:val="1"/>
    <w:qFormat/>
    <w:uiPriority w:val="0"/>
    <w:pPr>
      <w:ind w:firstLine="420" w:firstLineChars="200"/>
    </w:pPr>
  </w:style>
  <w:style w:type="paragraph" w:customStyle="1" w:styleId="10">
    <w:name w:val="List Paragraph"/>
    <w:basedOn w:val="1"/>
    <w:qFormat/>
    <w:uiPriority w:val="34"/>
    <w:pPr>
      <w:ind w:firstLine="420" w:firstLineChars="200"/>
    </w:pPr>
  </w:style>
  <w:style w:type="character" w:customStyle="1" w:styleId="11">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1082</Words>
  <Characters>6171</Characters>
  <Lines>51</Lines>
  <Paragraphs>14</Paragraphs>
  <TotalTime>9</TotalTime>
  <ScaleCrop>false</ScaleCrop>
  <LinksUpToDate>false</LinksUpToDate>
  <CharactersWithSpaces>7239</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2019-07-08T07:30:00Z</dcterms:created>
  <dc:creator>Lenovo</dc:creator>
  <cp:lastModifiedBy>陈佩喜</cp:lastModifiedBy>
  <dcterms:modified xsi:type="dcterms:W3CDTF">2019-09-02T07:20:33Z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